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C775" w14:textId="77777777" w:rsidR="00E86593" w:rsidRPr="00E060B9" w:rsidRDefault="00E86593" w:rsidP="00240147">
      <w:pPr>
        <w:bidi w:val="0"/>
        <w:jc w:val="both"/>
        <w:rPr>
          <w:rFonts w:cs="Arial"/>
          <w:b/>
          <w:bCs/>
          <w:color w:val="1F497D" w:themeColor="text2"/>
          <w:sz w:val="40"/>
          <w:szCs w:val="40"/>
          <w:lang w:bidi="ar-YE"/>
        </w:rPr>
      </w:pPr>
    </w:p>
    <w:p w14:paraId="4422AFBE" w14:textId="61C6A152" w:rsidR="006D44D2" w:rsidRPr="00FF01A3" w:rsidRDefault="00E6789E" w:rsidP="00AF5BFE">
      <w:pPr>
        <w:jc w:val="both"/>
        <w:rPr>
          <w:rFonts w:cs="Arial"/>
          <w:b/>
          <w:bCs/>
          <w:color w:val="1F497D" w:themeColor="text2"/>
          <w:sz w:val="40"/>
          <w:szCs w:val="40"/>
          <w:rtl/>
          <w:lang w:bidi="ar-YE"/>
        </w:rPr>
      </w:pPr>
      <w:r w:rsidRPr="00E060B9">
        <w:rPr>
          <w:rFonts w:cs="Arial" w:hint="cs"/>
          <w:b/>
          <w:bCs/>
          <w:color w:val="1F497D" w:themeColor="text2"/>
          <w:sz w:val="40"/>
          <w:szCs w:val="40"/>
          <w:rtl/>
          <w:lang w:bidi="ar-YE"/>
        </w:rPr>
        <w:t xml:space="preserve">الشروط المرجعية </w:t>
      </w:r>
      <w:r w:rsidRPr="00FF01A3">
        <w:rPr>
          <w:rFonts w:cs="Arial"/>
          <w:b/>
          <w:bCs/>
          <w:color w:val="1F497D" w:themeColor="text2"/>
          <w:sz w:val="40"/>
          <w:szCs w:val="40"/>
          <w:rtl/>
          <w:lang w:bidi="ar-YE"/>
        </w:rPr>
        <w:t>–</w:t>
      </w:r>
      <w:r w:rsidR="00E060B9">
        <w:rPr>
          <w:rFonts w:cs="Arial" w:hint="cs"/>
          <w:b/>
          <w:bCs/>
          <w:color w:val="1F497D" w:themeColor="text2"/>
          <w:sz w:val="40"/>
          <w:szCs w:val="40"/>
          <w:rtl/>
          <w:lang w:bidi="ar-YE"/>
        </w:rPr>
        <w:t xml:space="preserve"> </w:t>
      </w:r>
      <w:r w:rsidR="00AF5BFE">
        <w:rPr>
          <w:rFonts w:cs="Arial" w:hint="cs"/>
          <w:b/>
          <w:bCs/>
          <w:color w:val="1F497D" w:themeColor="text2"/>
          <w:sz w:val="40"/>
          <w:szCs w:val="40"/>
          <w:rtl/>
          <w:lang w:bidi="ar-YE"/>
        </w:rPr>
        <w:t>تدريب المناصرة والحشد المجتمعي</w:t>
      </w:r>
      <w:r w:rsidR="009B4E4F" w:rsidRPr="00FF01A3">
        <w:rPr>
          <w:rFonts w:cs="Arial" w:hint="cs"/>
          <w:b/>
          <w:bCs/>
          <w:color w:val="1F497D" w:themeColor="text2"/>
          <w:sz w:val="40"/>
          <w:szCs w:val="40"/>
          <w:rtl/>
          <w:lang w:bidi="ar-YE"/>
        </w:rPr>
        <w:t xml:space="preserve"> </w:t>
      </w:r>
      <w:r w:rsidR="00CE06C5">
        <w:rPr>
          <w:rFonts w:cs="Arial" w:hint="cs"/>
          <w:b/>
          <w:bCs/>
          <w:color w:val="1F497D" w:themeColor="text2"/>
          <w:sz w:val="40"/>
          <w:szCs w:val="40"/>
          <w:rtl/>
          <w:lang w:bidi="ar-YE"/>
        </w:rPr>
        <w:t xml:space="preserve">لمنظمات المجتمع المدني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705"/>
      </w:tblGrid>
      <w:tr w:rsidR="00741269" w14:paraId="2B5964D0" w14:textId="77777777" w:rsidTr="00C53BE2">
        <w:tc>
          <w:tcPr>
            <w:tcW w:w="817" w:type="dxa"/>
          </w:tcPr>
          <w:p w14:paraId="01BCD682" w14:textId="77777777" w:rsidR="00741269" w:rsidRPr="00741269" w:rsidRDefault="00741269" w:rsidP="00B93930">
            <w:pPr>
              <w:pStyle w:val="TOCHeading"/>
              <w:bidi/>
              <w:jc w:val="both"/>
              <w:rPr>
                <w:rFonts w:ascii="Verdana" w:hAnsi="Verdana"/>
                <w:b/>
                <w:color w:val="76923C" w:themeColor="accent3" w:themeShade="BF"/>
                <w:sz w:val="26"/>
                <w:szCs w:val="26"/>
                <w:rtl/>
                <w:lang w:bidi="ar-YE"/>
              </w:rPr>
            </w:pPr>
          </w:p>
        </w:tc>
        <w:tc>
          <w:tcPr>
            <w:tcW w:w="7705" w:type="dxa"/>
          </w:tcPr>
          <w:p w14:paraId="447DDB78" w14:textId="77777777" w:rsidR="00741269" w:rsidRPr="00FF01A3" w:rsidRDefault="00B93930" w:rsidP="00B93930">
            <w:pPr>
              <w:jc w:val="both"/>
              <w:rPr>
                <w:rFonts w:eastAsiaTheme="majorEastAsia" w:cs="Arial"/>
                <w:b/>
                <w:color w:val="1F497D" w:themeColor="text2"/>
                <w:sz w:val="32"/>
                <w:szCs w:val="32"/>
                <w:rtl/>
                <w:lang w:val="en-GB"/>
              </w:rPr>
            </w:pPr>
            <w:r w:rsidRPr="00FF01A3">
              <w:rPr>
                <w:rFonts w:eastAsiaTheme="majorEastAsia" w:cs="Arial" w:hint="cs"/>
                <w:b/>
                <w:color w:val="1F497D" w:themeColor="text2"/>
                <w:sz w:val="32"/>
                <w:szCs w:val="32"/>
                <w:rtl/>
                <w:lang w:val="en-GB"/>
              </w:rPr>
              <w:t>المحتوى</w:t>
            </w:r>
          </w:p>
        </w:tc>
      </w:tr>
      <w:tr w:rsidR="00741269" w14:paraId="3EC0596A" w14:textId="77777777" w:rsidTr="00C53BE2">
        <w:tc>
          <w:tcPr>
            <w:tcW w:w="817" w:type="dxa"/>
          </w:tcPr>
          <w:p w14:paraId="1F7D3E5B" w14:textId="77777777" w:rsidR="00B44D24" w:rsidRPr="007C55FE" w:rsidRDefault="007C55FE" w:rsidP="007C55FE">
            <w:pPr>
              <w:bidi w:val="0"/>
              <w:rPr>
                <w:rFonts w:cstheme="minorHAnsi"/>
                <w:sz w:val="24"/>
                <w:szCs w:val="24"/>
                <w:lang w:val="en-GB"/>
              </w:rPr>
            </w:pPr>
            <w:r>
              <w:rPr>
                <w:rFonts w:cstheme="minorHAnsi"/>
                <w:sz w:val="24"/>
                <w:szCs w:val="24"/>
                <w:lang w:val="en-GB"/>
              </w:rPr>
              <w:t>1</w:t>
            </w:r>
          </w:p>
        </w:tc>
        <w:tc>
          <w:tcPr>
            <w:tcW w:w="7705" w:type="dxa"/>
          </w:tcPr>
          <w:p w14:paraId="22CDE4C7" w14:textId="77777777" w:rsidR="00B93930" w:rsidRPr="00B93930" w:rsidRDefault="00B93930" w:rsidP="00AF5BFE">
            <w:pPr>
              <w:jc w:val="both"/>
              <w:rPr>
                <w:b/>
                <w:bCs/>
                <w:sz w:val="24"/>
                <w:szCs w:val="24"/>
                <w:rtl/>
                <w:lang w:val="en-GB" w:bidi="ar-YE"/>
              </w:rPr>
            </w:pPr>
            <w:r>
              <w:rPr>
                <w:rFonts w:hint="cs"/>
                <w:b/>
                <w:bCs/>
                <w:sz w:val="24"/>
                <w:szCs w:val="24"/>
                <w:rtl/>
                <w:lang w:bidi="ar-YE"/>
              </w:rPr>
              <w:t xml:space="preserve">الشروط المرجعية </w:t>
            </w:r>
            <w:r>
              <w:rPr>
                <w:b/>
                <w:bCs/>
                <w:sz w:val="24"/>
                <w:szCs w:val="24"/>
                <w:rtl/>
                <w:lang w:bidi="ar-YE"/>
              </w:rPr>
              <w:t>–</w:t>
            </w:r>
            <w:r>
              <w:rPr>
                <w:rFonts w:hint="cs"/>
                <w:b/>
                <w:bCs/>
                <w:sz w:val="24"/>
                <w:szCs w:val="24"/>
                <w:rtl/>
                <w:lang w:bidi="ar-YE"/>
              </w:rPr>
              <w:t xml:space="preserve"> </w:t>
            </w:r>
            <w:r w:rsidR="00AF5BFE">
              <w:rPr>
                <w:rFonts w:hint="cs"/>
                <w:b/>
                <w:bCs/>
                <w:sz w:val="24"/>
                <w:szCs w:val="24"/>
                <w:rtl/>
                <w:lang w:bidi="ar-YE"/>
              </w:rPr>
              <w:t>تدريب بناء المناصرة والحشد المجتمعي</w:t>
            </w:r>
          </w:p>
          <w:p w14:paraId="4FCE7737" w14:textId="77777777" w:rsidR="00741269" w:rsidRDefault="00AF5BFE" w:rsidP="00AF5BFE">
            <w:pPr>
              <w:tabs>
                <w:tab w:val="left" w:pos="5010"/>
              </w:tabs>
              <w:bidi w:val="0"/>
              <w:rPr>
                <w:rFonts w:cstheme="minorHAnsi"/>
                <w:sz w:val="24"/>
                <w:szCs w:val="24"/>
                <w:lang w:bidi="ar-YE"/>
              </w:rPr>
            </w:pPr>
            <w:r>
              <w:rPr>
                <w:rFonts w:cstheme="minorHAnsi"/>
                <w:sz w:val="24"/>
                <w:szCs w:val="24"/>
                <w:lang w:bidi="ar-YE"/>
              </w:rPr>
              <w:tab/>
            </w:r>
          </w:p>
        </w:tc>
      </w:tr>
      <w:tr w:rsidR="00741269" w14:paraId="7737527B" w14:textId="77777777" w:rsidTr="00C53BE2">
        <w:tc>
          <w:tcPr>
            <w:tcW w:w="817" w:type="dxa"/>
          </w:tcPr>
          <w:p w14:paraId="74330894" w14:textId="77777777" w:rsidR="00B44D24" w:rsidRPr="00DF3DC6" w:rsidRDefault="007C55FE" w:rsidP="007C55FE">
            <w:pPr>
              <w:bidi w:val="0"/>
              <w:rPr>
                <w:sz w:val="24"/>
                <w:szCs w:val="24"/>
                <w:rtl/>
                <w:lang w:bidi="ar-YE"/>
              </w:rPr>
            </w:pPr>
            <w:r>
              <w:rPr>
                <w:sz w:val="24"/>
                <w:szCs w:val="24"/>
                <w:lang w:bidi="ar-YE"/>
              </w:rPr>
              <w:t>2</w:t>
            </w:r>
          </w:p>
        </w:tc>
        <w:tc>
          <w:tcPr>
            <w:tcW w:w="7705" w:type="dxa"/>
          </w:tcPr>
          <w:p w14:paraId="64DD0422" w14:textId="77777777" w:rsidR="00741269" w:rsidRDefault="00B93930" w:rsidP="00B93930">
            <w:pPr>
              <w:pStyle w:val="ListParagraph"/>
              <w:numPr>
                <w:ilvl w:val="0"/>
                <w:numId w:val="27"/>
              </w:numPr>
              <w:rPr>
                <w:sz w:val="24"/>
                <w:szCs w:val="24"/>
                <w:lang w:bidi="ar-YE"/>
              </w:rPr>
            </w:pPr>
            <w:r>
              <w:rPr>
                <w:rFonts w:hint="cs"/>
                <w:sz w:val="24"/>
                <w:szCs w:val="24"/>
                <w:rtl/>
                <w:lang w:bidi="ar-YE"/>
              </w:rPr>
              <w:t>الخلفية</w:t>
            </w:r>
          </w:p>
          <w:p w14:paraId="0DF47BA0" w14:textId="77777777" w:rsidR="002A3EFB" w:rsidRPr="00B93930" w:rsidRDefault="002A3EFB" w:rsidP="002A3EFB">
            <w:pPr>
              <w:pStyle w:val="ListParagraph"/>
              <w:rPr>
                <w:sz w:val="24"/>
                <w:szCs w:val="24"/>
                <w:rtl/>
                <w:lang w:bidi="ar-YE"/>
              </w:rPr>
            </w:pPr>
          </w:p>
        </w:tc>
      </w:tr>
      <w:tr w:rsidR="00741269" w14:paraId="7A7DB57F" w14:textId="77777777" w:rsidTr="00C53BE2">
        <w:tc>
          <w:tcPr>
            <w:tcW w:w="817" w:type="dxa"/>
          </w:tcPr>
          <w:p w14:paraId="20644314" w14:textId="77777777" w:rsidR="00B44D24" w:rsidRPr="007C55FE" w:rsidRDefault="007C55FE" w:rsidP="007C55FE">
            <w:pPr>
              <w:bidi w:val="0"/>
              <w:rPr>
                <w:rFonts w:cstheme="minorHAnsi"/>
                <w:sz w:val="24"/>
                <w:szCs w:val="24"/>
              </w:rPr>
            </w:pPr>
            <w:r w:rsidRPr="007C55FE">
              <w:rPr>
                <w:rFonts w:cstheme="minorHAnsi"/>
                <w:sz w:val="24"/>
                <w:szCs w:val="24"/>
              </w:rPr>
              <w:t>3</w:t>
            </w:r>
          </w:p>
        </w:tc>
        <w:tc>
          <w:tcPr>
            <w:tcW w:w="7705" w:type="dxa"/>
          </w:tcPr>
          <w:p w14:paraId="416E1CA0" w14:textId="77777777" w:rsidR="00E060B9" w:rsidRPr="00E060B9" w:rsidRDefault="00E060B9" w:rsidP="00AF5BFE">
            <w:pPr>
              <w:pStyle w:val="ListParagraph"/>
              <w:numPr>
                <w:ilvl w:val="0"/>
                <w:numId w:val="27"/>
              </w:numPr>
              <w:rPr>
                <w:sz w:val="24"/>
                <w:szCs w:val="24"/>
                <w:lang w:bidi="ar-YE"/>
              </w:rPr>
            </w:pPr>
            <w:r w:rsidRPr="00E060B9">
              <w:rPr>
                <w:rFonts w:hint="cs"/>
                <w:sz w:val="24"/>
                <w:szCs w:val="24"/>
                <w:rtl/>
                <w:lang w:bidi="ar-YE"/>
              </w:rPr>
              <w:t xml:space="preserve">نطاق تدريب </w:t>
            </w:r>
            <w:r w:rsidR="00AF5BFE">
              <w:rPr>
                <w:rFonts w:hint="cs"/>
                <w:sz w:val="24"/>
                <w:szCs w:val="24"/>
                <w:rtl/>
                <w:lang w:bidi="ar-YE"/>
              </w:rPr>
              <w:t>المناصرة والحشد المجتمعي</w:t>
            </w:r>
          </w:p>
          <w:p w14:paraId="384CEF1B" w14:textId="77777777" w:rsidR="002A3EFB" w:rsidRPr="00B93930" w:rsidRDefault="002A3EFB" w:rsidP="002A3EFB">
            <w:pPr>
              <w:pStyle w:val="ListParagraph"/>
              <w:rPr>
                <w:sz w:val="24"/>
                <w:szCs w:val="24"/>
                <w:rtl/>
                <w:lang w:bidi="ar-YE"/>
              </w:rPr>
            </w:pPr>
          </w:p>
        </w:tc>
      </w:tr>
      <w:tr w:rsidR="00741269" w14:paraId="179F82BA" w14:textId="77777777" w:rsidTr="00C53BE2">
        <w:tc>
          <w:tcPr>
            <w:tcW w:w="817" w:type="dxa"/>
          </w:tcPr>
          <w:p w14:paraId="43A8CF69" w14:textId="77777777" w:rsidR="00B44D24" w:rsidRPr="007C55FE" w:rsidRDefault="0018551B" w:rsidP="007C55FE">
            <w:pPr>
              <w:bidi w:val="0"/>
              <w:rPr>
                <w:rFonts w:cstheme="minorHAnsi"/>
                <w:sz w:val="24"/>
                <w:szCs w:val="24"/>
              </w:rPr>
            </w:pPr>
            <w:r>
              <w:rPr>
                <w:rFonts w:cstheme="minorHAnsi" w:hint="cs"/>
                <w:sz w:val="24"/>
                <w:szCs w:val="24"/>
                <w:rtl/>
              </w:rPr>
              <w:t>3</w:t>
            </w:r>
          </w:p>
        </w:tc>
        <w:tc>
          <w:tcPr>
            <w:tcW w:w="7705" w:type="dxa"/>
          </w:tcPr>
          <w:p w14:paraId="3E29B5CD" w14:textId="77777777" w:rsidR="00741269" w:rsidRDefault="00CB5ABF" w:rsidP="00E060B9">
            <w:pPr>
              <w:pStyle w:val="ListParagraph"/>
              <w:numPr>
                <w:ilvl w:val="0"/>
                <w:numId w:val="27"/>
              </w:numPr>
              <w:rPr>
                <w:rFonts w:cstheme="minorHAnsi"/>
                <w:sz w:val="24"/>
                <w:szCs w:val="24"/>
              </w:rPr>
            </w:pPr>
            <w:r>
              <w:rPr>
                <w:rFonts w:cs="Arial" w:hint="cs"/>
                <w:sz w:val="24"/>
                <w:szCs w:val="24"/>
                <w:rtl/>
              </w:rPr>
              <w:t>الهيكل المقترح</w:t>
            </w:r>
          </w:p>
          <w:p w14:paraId="61305E53" w14:textId="77777777" w:rsidR="002A3EFB" w:rsidRPr="00CB5ABF" w:rsidRDefault="002A3EFB" w:rsidP="002A3EFB">
            <w:pPr>
              <w:pStyle w:val="ListParagraph"/>
              <w:rPr>
                <w:rFonts w:cstheme="minorHAnsi"/>
                <w:sz w:val="24"/>
                <w:szCs w:val="24"/>
              </w:rPr>
            </w:pPr>
          </w:p>
        </w:tc>
      </w:tr>
      <w:tr w:rsidR="00741269" w14:paraId="57604150" w14:textId="77777777" w:rsidTr="00C53BE2">
        <w:tc>
          <w:tcPr>
            <w:tcW w:w="817" w:type="dxa"/>
          </w:tcPr>
          <w:p w14:paraId="5D66D49D" w14:textId="77777777" w:rsidR="00B44D24" w:rsidRPr="007C55FE" w:rsidRDefault="002E53A6" w:rsidP="007C55FE">
            <w:pPr>
              <w:bidi w:val="0"/>
              <w:rPr>
                <w:rFonts w:cstheme="minorHAnsi"/>
                <w:sz w:val="24"/>
                <w:szCs w:val="24"/>
              </w:rPr>
            </w:pPr>
            <w:r>
              <w:rPr>
                <w:rFonts w:cstheme="minorHAnsi"/>
                <w:sz w:val="24"/>
                <w:szCs w:val="24"/>
              </w:rPr>
              <w:t>3</w:t>
            </w:r>
          </w:p>
        </w:tc>
        <w:tc>
          <w:tcPr>
            <w:tcW w:w="7705" w:type="dxa"/>
          </w:tcPr>
          <w:p w14:paraId="4CF769F8" w14:textId="77777777" w:rsidR="00E060B9" w:rsidRPr="00E060B9" w:rsidRDefault="00E060B9" w:rsidP="00AF5BFE">
            <w:pPr>
              <w:pStyle w:val="ListParagraph"/>
              <w:numPr>
                <w:ilvl w:val="0"/>
                <w:numId w:val="27"/>
              </w:numPr>
              <w:rPr>
                <w:rFonts w:cstheme="minorHAnsi"/>
                <w:sz w:val="24"/>
                <w:szCs w:val="24"/>
              </w:rPr>
            </w:pPr>
            <w:r w:rsidRPr="00E060B9">
              <w:rPr>
                <w:rFonts w:cs="Arial" w:hint="cs"/>
                <w:sz w:val="24"/>
                <w:szCs w:val="24"/>
                <w:rtl/>
              </w:rPr>
              <w:t>مخطط</w:t>
            </w:r>
            <w:r w:rsidRPr="00E060B9">
              <w:rPr>
                <w:rFonts w:cs="Arial"/>
                <w:sz w:val="24"/>
                <w:szCs w:val="24"/>
                <w:rtl/>
              </w:rPr>
              <w:t xml:space="preserve"> </w:t>
            </w:r>
            <w:r w:rsidRPr="00E060B9">
              <w:rPr>
                <w:rFonts w:cs="Arial" w:hint="cs"/>
                <w:sz w:val="24"/>
                <w:szCs w:val="24"/>
                <w:rtl/>
              </w:rPr>
              <w:t>تدريب</w:t>
            </w:r>
            <w:r w:rsidR="00AF5BFE">
              <w:rPr>
                <w:rFonts w:cs="Arial" w:hint="cs"/>
                <w:sz w:val="24"/>
                <w:szCs w:val="24"/>
                <w:rtl/>
              </w:rPr>
              <w:t xml:space="preserve"> المناصرة والحشد المجتمعي </w:t>
            </w:r>
          </w:p>
          <w:p w14:paraId="4AA92E41" w14:textId="77777777" w:rsidR="002A3EFB" w:rsidRPr="00586B69" w:rsidRDefault="002A3EFB" w:rsidP="002A3EFB">
            <w:pPr>
              <w:pStyle w:val="ListParagraph"/>
              <w:rPr>
                <w:rFonts w:cstheme="minorHAnsi"/>
                <w:sz w:val="24"/>
                <w:szCs w:val="24"/>
              </w:rPr>
            </w:pPr>
          </w:p>
        </w:tc>
      </w:tr>
      <w:tr w:rsidR="00741269" w14:paraId="4BD4ECA0" w14:textId="77777777" w:rsidTr="00C53BE2">
        <w:tc>
          <w:tcPr>
            <w:tcW w:w="817" w:type="dxa"/>
          </w:tcPr>
          <w:p w14:paraId="22B681C4" w14:textId="77777777" w:rsidR="00B44D24" w:rsidRPr="007C55FE" w:rsidRDefault="007C55FE" w:rsidP="007C55FE">
            <w:pPr>
              <w:bidi w:val="0"/>
              <w:rPr>
                <w:rFonts w:cstheme="minorHAnsi"/>
                <w:sz w:val="24"/>
                <w:szCs w:val="24"/>
              </w:rPr>
            </w:pPr>
            <w:r>
              <w:rPr>
                <w:rFonts w:cstheme="minorHAnsi"/>
                <w:sz w:val="24"/>
                <w:szCs w:val="24"/>
              </w:rPr>
              <w:t>4</w:t>
            </w:r>
          </w:p>
        </w:tc>
        <w:tc>
          <w:tcPr>
            <w:tcW w:w="7705" w:type="dxa"/>
          </w:tcPr>
          <w:p w14:paraId="4E9CFEAA" w14:textId="77777777" w:rsidR="00E060B9" w:rsidRPr="00E060B9" w:rsidRDefault="00E060B9" w:rsidP="00AF5BFE">
            <w:pPr>
              <w:pStyle w:val="ListParagraph"/>
              <w:numPr>
                <w:ilvl w:val="0"/>
                <w:numId w:val="27"/>
              </w:numPr>
              <w:rPr>
                <w:rFonts w:cstheme="minorHAnsi"/>
                <w:sz w:val="24"/>
                <w:szCs w:val="24"/>
              </w:rPr>
            </w:pPr>
            <w:r w:rsidRPr="00E060B9">
              <w:rPr>
                <w:rFonts w:cs="Arial" w:hint="cs"/>
                <w:sz w:val="24"/>
                <w:szCs w:val="24"/>
                <w:rtl/>
              </w:rPr>
              <w:t>نبذة عن مدرب</w:t>
            </w:r>
            <w:r>
              <w:rPr>
                <w:rFonts w:cs="Arial" w:hint="cs"/>
                <w:sz w:val="24"/>
                <w:szCs w:val="24"/>
                <w:rtl/>
              </w:rPr>
              <w:t>/ة</w:t>
            </w:r>
            <w:r w:rsidRPr="00E060B9">
              <w:rPr>
                <w:rFonts w:cs="Arial" w:hint="cs"/>
                <w:sz w:val="24"/>
                <w:szCs w:val="24"/>
                <w:rtl/>
              </w:rPr>
              <w:t xml:space="preserve"> </w:t>
            </w:r>
            <w:r w:rsidR="00AF5BFE">
              <w:rPr>
                <w:rFonts w:cs="Arial" w:hint="cs"/>
                <w:sz w:val="24"/>
                <w:szCs w:val="24"/>
                <w:rtl/>
              </w:rPr>
              <w:t>المناصرة والحشد المجتمعي</w:t>
            </w:r>
          </w:p>
          <w:p w14:paraId="77E29E04" w14:textId="77777777" w:rsidR="002A3EFB" w:rsidRPr="00C57F4A" w:rsidRDefault="002A3EFB" w:rsidP="002A3EFB">
            <w:pPr>
              <w:pStyle w:val="ListParagraph"/>
              <w:rPr>
                <w:rFonts w:cstheme="minorHAnsi"/>
                <w:sz w:val="24"/>
                <w:szCs w:val="24"/>
              </w:rPr>
            </w:pPr>
          </w:p>
        </w:tc>
      </w:tr>
      <w:tr w:rsidR="00741269" w14:paraId="34CC3F55" w14:textId="77777777" w:rsidTr="00C53BE2">
        <w:tc>
          <w:tcPr>
            <w:tcW w:w="817" w:type="dxa"/>
          </w:tcPr>
          <w:p w14:paraId="428682A1" w14:textId="77777777" w:rsidR="00B44D24" w:rsidRPr="007C55FE" w:rsidRDefault="007C55FE" w:rsidP="007C55FE">
            <w:pPr>
              <w:bidi w:val="0"/>
              <w:rPr>
                <w:rFonts w:cstheme="minorHAnsi"/>
                <w:sz w:val="24"/>
                <w:szCs w:val="24"/>
              </w:rPr>
            </w:pPr>
            <w:r>
              <w:rPr>
                <w:rFonts w:cstheme="minorHAnsi"/>
                <w:sz w:val="24"/>
                <w:szCs w:val="24"/>
              </w:rPr>
              <w:t>4</w:t>
            </w:r>
          </w:p>
        </w:tc>
        <w:tc>
          <w:tcPr>
            <w:tcW w:w="7705" w:type="dxa"/>
          </w:tcPr>
          <w:p w14:paraId="3D4E1F6C" w14:textId="77777777" w:rsidR="00741269" w:rsidRDefault="002A3EFB" w:rsidP="00E060B9">
            <w:pPr>
              <w:pStyle w:val="ListParagraph"/>
              <w:numPr>
                <w:ilvl w:val="0"/>
                <w:numId w:val="27"/>
              </w:numPr>
              <w:rPr>
                <w:rFonts w:cstheme="minorHAnsi"/>
                <w:sz w:val="24"/>
                <w:szCs w:val="24"/>
              </w:rPr>
            </w:pPr>
            <w:r>
              <w:rPr>
                <w:rFonts w:cs="Arial" w:hint="cs"/>
                <w:sz w:val="24"/>
                <w:szCs w:val="24"/>
                <w:rtl/>
              </w:rPr>
              <w:t xml:space="preserve">إدارة الاستشارات والدعم اللوجيستي </w:t>
            </w:r>
          </w:p>
          <w:p w14:paraId="79185044" w14:textId="77777777" w:rsidR="002A3EFB" w:rsidRPr="002F1453" w:rsidRDefault="002A3EFB" w:rsidP="002A3EFB">
            <w:pPr>
              <w:pStyle w:val="ListParagraph"/>
              <w:rPr>
                <w:sz w:val="24"/>
                <w:szCs w:val="24"/>
                <w:lang w:bidi="ar-YE"/>
              </w:rPr>
            </w:pPr>
          </w:p>
        </w:tc>
      </w:tr>
      <w:tr w:rsidR="00741269" w14:paraId="359999D6" w14:textId="77777777" w:rsidTr="00C53BE2">
        <w:tc>
          <w:tcPr>
            <w:tcW w:w="817" w:type="dxa"/>
          </w:tcPr>
          <w:p w14:paraId="1AA678D2" w14:textId="77777777" w:rsidR="00B44D24" w:rsidRPr="007C55FE" w:rsidRDefault="000B63E9" w:rsidP="007C55FE">
            <w:pPr>
              <w:bidi w:val="0"/>
              <w:rPr>
                <w:rFonts w:cstheme="minorHAnsi"/>
                <w:sz w:val="24"/>
                <w:szCs w:val="24"/>
              </w:rPr>
            </w:pPr>
            <w:r>
              <w:rPr>
                <w:rFonts w:cstheme="minorHAnsi" w:hint="cs"/>
                <w:sz w:val="24"/>
                <w:szCs w:val="24"/>
                <w:rtl/>
              </w:rPr>
              <w:t>4</w:t>
            </w:r>
          </w:p>
        </w:tc>
        <w:tc>
          <w:tcPr>
            <w:tcW w:w="7705" w:type="dxa"/>
          </w:tcPr>
          <w:p w14:paraId="7F75DB10" w14:textId="77777777" w:rsidR="00741269" w:rsidRDefault="002A3EFB" w:rsidP="00E060B9">
            <w:pPr>
              <w:pStyle w:val="ListParagraph"/>
              <w:numPr>
                <w:ilvl w:val="0"/>
                <w:numId w:val="27"/>
              </w:numPr>
              <w:rPr>
                <w:rFonts w:cstheme="minorHAnsi"/>
                <w:sz w:val="24"/>
                <w:szCs w:val="24"/>
              </w:rPr>
            </w:pPr>
            <w:r>
              <w:rPr>
                <w:rFonts w:cs="Arial" w:hint="cs"/>
                <w:sz w:val="24"/>
                <w:szCs w:val="24"/>
                <w:rtl/>
              </w:rPr>
              <w:t xml:space="preserve">شروط الدفع </w:t>
            </w:r>
          </w:p>
          <w:p w14:paraId="6761FFA7" w14:textId="77777777" w:rsidR="002A3EFB" w:rsidRPr="002A3EFB" w:rsidRDefault="002A3EFB" w:rsidP="002A3EFB">
            <w:pPr>
              <w:pStyle w:val="ListParagraph"/>
              <w:rPr>
                <w:rFonts w:cstheme="minorHAnsi"/>
                <w:sz w:val="24"/>
                <w:szCs w:val="24"/>
              </w:rPr>
            </w:pPr>
          </w:p>
        </w:tc>
      </w:tr>
      <w:tr w:rsidR="00B93930" w14:paraId="3F0CADCB" w14:textId="77777777" w:rsidTr="00C53BE2">
        <w:tc>
          <w:tcPr>
            <w:tcW w:w="817" w:type="dxa"/>
          </w:tcPr>
          <w:p w14:paraId="60AF7D5C" w14:textId="77777777" w:rsidR="00B93930" w:rsidRPr="007C55FE" w:rsidRDefault="000B63E9" w:rsidP="007C55FE">
            <w:pPr>
              <w:bidi w:val="0"/>
              <w:rPr>
                <w:rFonts w:cstheme="minorHAnsi"/>
                <w:sz w:val="24"/>
                <w:szCs w:val="24"/>
              </w:rPr>
            </w:pPr>
            <w:r>
              <w:rPr>
                <w:rFonts w:cstheme="minorHAnsi" w:hint="cs"/>
                <w:sz w:val="24"/>
                <w:szCs w:val="24"/>
                <w:rtl/>
              </w:rPr>
              <w:t>4</w:t>
            </w:r>
          </w:p>
        </w:tc>
        <w:tc>
          <w:tcPr>
            <w:tcW w:w="7705" w:type="dxa"/>
          </w:tcPr>
          <w:p w14:paraId="47690B5D" w14:textId="77777777" w:rsidR="00B93930" w:rsidRDefault="002A3EFB" w:rsidP="00E060B9">
            <w:pPr>
              <w:pStyle w:val="ListParagraph"/>
              <w:numPr>
                <w:ilvl w:val="0"/>
                <w:numId w:val="27"/>
              </w:numPr>
              <w:rPr>
                <w:rFonts w:cstheme="minorHAnsi"/>
                <w:sz w:val="24"/>
                <w:szCs w:val="24"/>
              </w:rPr>
            </w:pPr>
            <w:r>
              <w:rPr>
                <w:rFonts w:cs="Arial" w:hint="cs"/>
                <w:sz w:val="24"/>
                <w:szCs w:val="24"/>
                <w:rtl/>
              </w:rPr>
              <w:t>عملية التقديم</w:t>
            </w:r>
          </w:p>
          <w:p w14:paraId="23E5B991" w14:textId="77777777" w:rsidR="002A3EFB" w:rsidRPr="002A3EFB" w:rsidRDefault="002A3EFB" w:rsidP="002A3EFB">
            <w:pPr>
              <w:pStyle w:val="ListParagraph"/>
              <w:rPr>
                <w:rFonts w:cstheme="minorHAnsi"/>
                <w:sz w:val="24"/>
                <w:szCs w:val="24"/>
              </w:rPr>
            </w:pPr>
          </w:p>
        </w:tc>
      </w:tr>
    </w:tbl>
    <w:p w14:paraId="64740E79" w14:textId="77777777" w:rsidR="00E86593" w:rsidRPr="00A22E7F" w:rsidRDefault="00E86593" w:rsidP="00240147">
      <w:pPr>
        <w:bidi w:val="0"/>
        <w:jc w:val="both"/>
        <w:rPr>
          <w:rFonts w:cstheme="minorHAnsi"/>
          <w:sz w:val="24"/>
          <w:szCs w:val="24"/>
        </w:rPr>
      </w:pPr>
    </w:p>
    <w:p w14:paraId="535C2DF8" w14:textId="77777777" w:rsidR="00E86593" w:rsidRPr="00A22E7F" w:rsidRDefault="00E86593" w:rsidP="00240147">
      <w:pPr>
        <w:bidi w:val="0"/>
        <w:jc w:val="both"/>
        <w:rPr>
          <w:rFonts w:cstheme="minorHAnsi"/>
          <w:sz w:val="24"/>
          <w:szCs w:val="24"/>
        </w:rPr>
      </w:pPr>
    </w:p>
    <w:p w14:paraId="125C6028" w14:textId="77777777" w:rsidR="00E86593" w:rsidRPr="00A22E7F" w:rsidRDefault="00E86593" w:rsidP="00240147">
      <w:pPr>
        <w:bidi w:val="0"/>
        <w:jc w:val="both"/>
        <w:rPr>
          <w:rFonts w:cstheme="minorHAnsi"/>
          <w:sz w:val="24"/>
          <w:szCs w:val="24"/>
        </w:rPr>
      </w:pPr>
    </w:p>
    <w:p w14:paraId="7CE1A8EF" w14:textId="77777777" w:rsidR="00E86593" w:rsidRPr="00A22E7F" w:rsidRDefault="00E86593" w:rsidP="00240147">
      <w:pPr>
        <w:bidi w:val="0"/>
        <w:jc w:val="both"/>
        <w:rPr>
          <w:rFonts w:cstheme="minorHAnsi"/>
          <w:sz w:val="24"/>
          <w:szCs w:val="24"/>
        </w:rPr>
      </w:pPr>
    </w:p>
    <w:p w14:paraId="781AC0D2" w14:textId="77777777" w:rsidR="00E86593" w:rsidRPr="00A22E7F" w:rsidRDefault="00E86593" w:rsidP="00240147">
      <w:pPr>
        <w:bidi w:val="0"/>
        <w:jc w:val="both"/>
        <w:rPr>
          <w:rFonts w:cstheme="minorHAnsi"/>
          <w:sz w:val="24"/>
          <w:szCs w:val="24"/>
        </w:rPr>
      </w:pPr>
    </w:p>
    <w:p w14:paraId="35643CFD" w14:textId="77777777" w:rsidR="00E86593" w:rsidRPr="00A22E7F" w:rsidRDefault="00E86593" w:rsidP="00240147">
      <w:pPr>
        <w:bidi w:val="0"/>
        <w:jc w:val="both"/>
        <w:rPr>
          <w:rFonts w:cstheme="minorHAnsi"/>
          <w:sz w:val="24"/>
          <w:szCs w:val="24"/>
        </w:rPr>
      </w:pPr>
    </w:p>
    <w:p w14:paraId="618483C2" w14:textId="77777777" w:rsidR="00E86593" w:rsidRPr="00A22E7F" w:rsidRDefault="00E86593" w:rsidP="00240147">
      <w:pPr>
        <w:bidi w:val="0"/>
        <w:jc w:val="both"/>
        <w:rPr>
          <w:rFonts w:cstheme="minorHAnsi"/>
          <w:sz w:val="24"/>
          <w:szCs w:val="24"/>
        </w:rPr>
      </w:pPr>
    </w:p>
    <w:p w14:paraId="33BF9F1D" w14:textId="77777777" w:rsidR="00E86593" w:rsidRPr="00A22E7F" w:rsidRDefault="00E86593" w:rsidP="00240147">
      <w:pPr>
        <w:bidi w:val="0"/>
        <w:jc w:val="both"/>
        <w:rPr>
          <w:rFonts w:cstheme="minorHAnsi"/>
          <w:sz w:val="24"/>
          <w:szCs w:val="24"/>
        </w:rPr>
      </w:pPr>
    </w:p>
    <w:p w14:paraId="5947FC1E" w14:textId="77777777" w:rsidR="002A3EFB" w:rsidRDefault="002A3EFB" w:rsidP="002A3EFB">
      <w:pPr>
        <w:pStyle w:val="ListParagraph"/>
        <w:bidi w:val="0"/>
        <w:jc w:val="both"/>
        <w:rPr>
          <w:rFonts w:cstheme="minorHAnsi"/>
          <w:b/>
          <w:bCs/>
          <w:color w:val="76923C" w:themeColor="accent3" w:themeShade="BF"/>
          <w:sz w:val="24"/>
          <w:szCs w:val="24"/>
        </w:rPr>
      </w:pPr>
    </w:p>
    <w:p w14:paraId="399FE9E9" w14:textId="77777777" w:rsidR="00C03925" w:rsidRPr="00C57F4A" w:rsidRDefault="00C03925" w:rsidP="00C03925">
      <w:pPr>
        <w:pStyle w:val="Heading2"/>
        <w:spacing w:before="40" w:line="240" w:lineRule="auto"/>
        <w:rPr>
          <w:rFonts w:asciiTheme="minorHAnsi" w:eastAsiaTheme="minorHAnsi" w:hAnsiTheme="minorHAnsi" w:cstheme="minorBidi"/>
          <w:color w:val="76923C" w:themeColor="accent3" w:themeShade="BF"/>
          <w:sz w:val="24"/>
          <w:szCs w:val="24"/>
          <w:rtl/>
          <w:lang w:bidi="ar-YE"/>
        </w:rPr>
      </w:pPr>
    </w:p>
    <w:p w14:paraId="46DD4F69" w14:textId="77777777" w:rsidR="00C03925" w:rsidRPr="00C03925" w:rsidRDefault="00C03925" w:rsidP="00C03925"/>
    <w:p w14:paraId="333C38BA" w14:textId="77777777" w:rsidR="00C03925" w:rsidRPr="00C03925" w:rsidRDefault="00C03925" w:rsidP="00C03925">
      <w:pPr>
        <w:pStyle w:val="Heading2"/>
        <w:spacing w:before="40" w:line="240" w:lineRule="auto"/>
        <w:ind w:left="426"/>
        <w:rPr>
          <w:rFonts w:asciiTheme="minorHAnsi" w:eastAsiaTheme="minorHAnsi" w:hAnsiTheme="minorHAnsi" w:cstheme="minorHAnsi"/>
          <w:color w:val="76923C" w:themeColor="accent3" w:themeShade="BF"/>
          <w:sz w:val="28"/>
          <w:szCs w:val="28"/>
        </w:rPr>
      </w:pPr>
    </w:p>
    <w:p w14:paraId="2858F949" w14:textId="77777777" w:rsidR="00C03925" w:rsidRPr="00C03925" w:rsidRDefault="00C03925" w:rsidP="00C03925">
      <w:pPr>
        <w:pStyle w:val="Heading2"/>
        <w:spacing w:before="40" w:line="240" w:lineRule="auto"/>
        <w:ind w:left="426"/>
        <w:rPr>
          <w:rFonts w:asciiTheme="minorHAnsi" w:eastAsiaTheme="minorHAnsi" w:hAnsiTheme="minorHAnsi" w:cstheme="minorHAnsi"/>
          <w:color w:val="76923C" w:themeColor="accent3" w:themeShade="BF"/>
          <w:sz w:val="28"/>
          <w:szCs w:val="28"/>
        </w:rPr>
      </w:pPr>
    </w:p>
    <w:p w14:paraId="78602475" w14:textId="77777777" w:rsidR="00DF3DC6" w:rsidRPr="00FF01A3" w:rsidRDefault="00DF3DC6" w:rsidP="00DF3DC6">
      <w:pPr>
        <w:pStyle w:val="Heading2"/>
        <w:numPr>
          <w:ilvl w:val="0"/>
          <w:numId w:val="23"/>
        </w:numPr>
        <w:spacing w:before="40" w:line="240" w:lineRule="auto"/>
        <w:ind w:left="426" w:hanging="437"/>
        <w:rPr>
          <w:rFonts w:asciiTheme="minorHAnsi" w:eastAsiaTheme="minorHAnsi" w:hAnsiTheme="minorHAnsi" w:cstheme="minorHAnsi"/>
          <w:color w:val="1F497D" w:themeColor="text2"/>
          <w:sz w:val="28"/>
          <w:szCs w:val="28"/>
        </w:rPr>
      </w:pPr>
      <w:r w:rsidRPr="00FF01A3">
        <w:rPr>
          <w:rFonts w:asciiTheme="minorHAnsi" w:eastAsiaTheme="minorHAnsi" w:hAnsiTheme="minorHAnsi" w:cs="Times New Roman" w:hint="cs"/>
          <w:color w:val="1F497D" w:themeColor="text2"/>
          <w:sz w:val="28"/>
          <w:szCs w:val="28"/>
          <w:rtl/>
        </w:rPr>
        <w:t>الخلفية</w:t>
      </w:r>
    </w:p>
    <w:p w14:paraId="1B638C86" w14:textId="77777777" w:rsidR="00DF3DC6" w:rsidRPr="00FF01A3" w:rsidRDefault="00DF3DC6" w:rsidP="00DF3DC6">
      <w:pPr>
        <w:pStyle w:val="TamHeading1"/>
        <w:numPr>
          <w:ilvl w:val="0"/>
          <w:numId w:val="0"/>
        </w:numPr>
        <w:spacing w:after="240"/>
        <w:ind w:right="-180"/>
        <w:jc w:val="both"/>
        <w:rPr>
          <w:rFonts w:asciiTheme="minorHAnsi" w:eastAsiaTheme="minorHAnsi" w:hAnsiTheme="minorHAnsi" w:cstheme="minorHAnsi"/>
          <w:color w:val="1F497D" w:themeColor="text2"/>
          <w:lang w:val="en-US" w:eastAsia="en-US"/>
        </w:rPr>
      </w:pPr>
    </w:p>
    <w:p w14:paraId="5512B96F" w14:textId="77777777" w:rsidR="00DF3DC6" w:rsidRPr="00C57F4A" w:rsidRDefault="00DF3DC6" w:rsidP="00DF3DC6">
      <w:pPr>
        <w:pStyle w:val="TamHeading1"/>
        <w:numPr>
          <w:ilvl w:val="0"/>
          <w:numId w:val="0"/>
        </w:numPr>
        <w:bidi/>
        <w:ind w:right="-180"/>
        <w:jc w:val="both"/>
        <w:rPr>
          <w:rFonts w:asciiTheme="minorHAnsi" w:eastAsiaTheme="minorHAnsi" w:hAnsiTheme="minorHAnsi" w:cstheme="minorBidi"/>
          <w:color w:val="1F497D" w:themeColor="text2"/>
          <w:rtl/>
          <w:lang w:val="en-US" w:eastAsia="en-US" w:bidi="ar-YE"/>
        </w:rPr>
      </w:pPr>
      <w:r w:rsidRPr="00FF01A3">
        <w:rPr>
          <w:rFonts w:asciiTheme="minorHAnsi" w:eastAsiaTheme="minorHAnsi" w:hAnsiTheme="minorHAnsi" w:cs="Times New Roman" w:hint="cs"/>
          <w:color w:val="1F497D" w:themeColor="text2"/>
          <w:rtl/>
          <w:lang w:val="en-US" w:eastAsia="en-US"/>
        </w:rPr>
        <w:t>الهدف الاستراتيجي</w:t>
      </w:r>
    </w:p>
    <w:p w14:paraId="4A60BF79" w14:textId="77777777" w:rsidR="00DF3DC6" w:rsidRPr="00702AAE" w:rsidRDefault="00DF3DC6" w:rsidP="00DF3DC6">
      <w:pPr>
        <w:pStyle w:val="TamHeading1"/>
        <w:numPr>
          <w:ilvl w:val="0"/>
          <w:numId w:val="0"/>
        </w:numPr>
        <w:bidi/>
        <w:ind w:right="-180"/>
        <w:jc w:val="both"/>
        <w:rPr>
          <w:rFonts w:ascii="Verdana" w:eastAsia="Calibri" w:hAnsi="Verdana" w:cs="Arial"/>
          <w:color w:val="C0504D" w:themeColor="accent2"/>
          <w:sz w:val="22"/>
          <w:szCs w:val="22"/>
        </w:rPr>
      </w:pPr>
    </w:p>
    <w:p w14:paraId="7C9E713A" w14:textId="77777777" w:rsidR="00DF3DC6" w:rsidRPr="00702AAE" w:rsidRDefault="009402B6" w:rsidP="00DF3DC6">
      <w:pPr>
        <w:spacing w:after="0"/>
        <w:rPr>
          <w:rFonts w:ascii="Verdana" w:hAnsi="Verdana"/>
          <w:b/>
          <w:bCs/>
          <w:i/>
          <w:rtl/>
          <w:lang w:val="en-GB"/>
        </w:rPr>
      </w:pPr>
      <w:r>
        <w:rPr>
          <w:rFonts w:ascii="Verdana" w:hAnsi="Verdana" w:hint="cs"/>
          <w:rtl/>
          <w:lang w:val="en-GB"/>
        </w:rPr>
        <w:t xml:space="preserve">تقوم مؤسسة </w:t>
      </w:r>
      <w:r>
        <w:rPr>
          <w:rFonts w:ascii="Verdana" w:hAnsi="Verdana"/>
        </w:rPr>
        <w:t>SOS</w:t>
      </w:r>
      <w:r>
        <w:rPr>
          <w:rFonts w:ascii="Verdana" w:hAnsi="Verdana" w:hint="cs"/>
          <w:rtl/>
          <w:lang w:bidi="ar-YE"/>
        </w:rPr>
        <w:t xml:space="preserve"> للتنمية</w:t>
      </w:r>
      <w:r w:rsidR="00DF3DC6" w:rsidRPr="00702AAE">
        <w:rPr>
          <w:rFonts w:ascii="Verdana" w:hAnsi="Verdana" w:cs="Arial"/>
          <w:rtl/>
          <w:lang w:val="en-GB"/>
        </w:rPr>
        <w:t xml:space="preserve">، </w:t>
      </w:r>
      <w:r w:rsidR="00DF3DC6" w:rsidRPr="00702AAE">
        <w:rPr>
          <w:rFonts w:ascii="Verdana" w:hAnsi="Verdana" w:cs="Arial" w:hint="cs"/>
          <w:rtl/>
          <w:lang w:val="en-GB"/>
        </w:rPr>
        <w:t>بالشراكة مع شركاء دولي</w:t>
      </w:r>
      <w:r w:rsidR="008248C2">
        <w:rPr>
          <w:rFonts w:ascii="Verdana" w:hAnsi="Verdana" w:cs="Arial" w:hint="cs"/>
          <w:rtl/>
          <w:lang w:val="en-GB" w:bidi="ar-YE"/>
        </w:rPr>
        <w:t>ي</w:t>
      </w:r>
      <w:r w:rsidR="00DF3DC6" w:rsidRPr="00702AAE">
        <w:rPr>
          <w:rFonts w:ascii="Verdana" w:hAnsi="Verdana" w:cs="Arial" w:hint="cs"/>
          <w:rtl/>
          <w:lang w:val="en-GB"/>
        </w:rPr>
        <w:t xml:space="preserve">ن, </w:t>
      </w:r>
      <w:r w:rsidR="00DF3DC6" w:rsidRPr="00702AAE">
        <w:rPr>
          <w:rFonts w:ascii="Verdana" w:hAnsi="Verdana" w:cs="Arial"/>
          <w:rtl/>
          <w:lang w:val="en-GB"/>
        </w:rPr>
        <w:t xml:space="preserve">بتنفيذ برنامج المرأة والسلام والأمن في اليمن، الذي يتم تنفيذه على المستوى الوطني وداخل المحافظات الجنوبية في عدن وتعز ، </w:t>
      </w:r>
      <w:r w:rsidR="00DF3DC6" w:rsidRPr="00702AAE">
        <w:rPr>
          <w:rFonts w:ascii="Verdana" w:hAnsi="Verdana" w:cs="Arial" w:hint="cs"/>
          <w:rtl/>
          <w:lang w:val="en-GB"/>
        </w:rPr>
        <w:t xml:space="preserve">ويهدف المشروع </w:t>
      </w:r>
      <w:r w:rsidR="00DF3DC6" w:rsidRPr="00702AAE">
        <w:rPr>
          <w:rFonts w:ascii="Verdana" w:hAnsi="Verdana" w:cs="Arial"/>
          <w:rtl/>
          <w:lang w:val="en-GB"/>
        </w:rPr>
        <w:t>إلى</w:t>
      </w:r>
      <w:r w:rsidR="00DF3DC6" w:rsidRPr="00702AAE">
        <w:rPr>
          <w:rFonts w:ascii="Verdana" w:hAnsi="Verdana"/>
          <w:lang w:val="en-GB"/>
        </w:rPr>
        <w:t>:</w:t>
      </w:r>
    </w:p>
    <w:p w14:paraId="656AA9F7" w14:textId="77777777" w:rsidR="00DF3DC6" w:rsidRPr="00702AAE" w:rsidRDefault="00DF3DC6" w:rsidP="00DF3DC6">
      <w:pPr>
        <w:pStyle w:val="ListParagraph"/>
        <w:numPr>
          <w:ilvl w:val="0"/>
          <w:numId w:val="5"/>
        </w:numPr>
        <w:spacing w:after="0" w:line="259" w:lineRule="auto"/>
        <w:rPr>
          <w:rFonts w:ascii="Verdana" w:hAnsi="Verdana"/>
          <w:bCs/>
          <w:lang w:val="en-GB"/>
        </w:rPr>
      </w:pPr>
      <w:r w:rsidRPr="00702AAE">
        <w:rPr>
          <w:rFonts w:ascii="Verdana" w:hAnsi="Verdana" w:cs="Arial"/>
          <w:bCs/>
          <w:rtl/>
          <w:lang w:val="en-GB"/>
        </w:rPr>
        <w:t>تحسين التأثير الهادف للمرأة في عمليات الإغاثة والتعافي والسلام في اليمن</w:t>
      </w:r>
      <w:r w:rsidRPr="00702AAE">
        <w:rPr>
          <w:rFonts w:ascii="Verdana" w:hAnsi="Verdana"/>
          <w:bCs/>
          <w:lang w:val="en-GB"/>
        </w:rPr>
        <w:t>.</w:t>
      </w:r>
    </w:p>
    <w:p w14:paraId="48075826" w14:textId="77777777" w:rsidR="00DF3DC6" w:rsidRPr="00702AAE" w:rsidRDefault="00DF3DC6" w:rsidP="00DF3DC6">
      <w:pPr>
        <w:spacing w:after="0"/>
        <w:rPr>
          <w:rFonts w:ascii="Verdana" w:hAnsi="Verdana"/>
          <w:bCs/>
          <w:rtl/>
          <w:lang w:val="en-GB" w:bidi="ar-YE"/>
        </w:rPr>
      </w:pPr>
    </w:p>
    <w:p w14:paraId="5CCD8777" w14:textId="77777777" w:rsidR="00DF3DC6" w:rsidRPr="00702AAE" w:rsidRDefault="00DF3DC6" w:rsidP="00DF3DC6">
      <w:pPr>
        <w:spacing w:after="0"/>
        <w:rPr>
          <w:rFonts w:ascii="Verdana" w:hAnsi="Verdana"/>
          <w:bCs/>
          <w:lang w:val="en-GB"/>
        </w:rPr>
      </w:pPr>
    </w:p>
    <w:p w14:paraId="53D2BC04" w14:textId="77777777" w:rsidR="00DF3DC6" w:rsidRPr="00FF01A3" w:rsidRDefault="00DF3DC6" w:rsidP="00DF3DC6">
      <w:pPr>
        <w:pStyle w:val="TamHeading1"/>
        <w:numPr>
          <w:ilvl w:val="0"/>
          <w:numId w:val="0"/>
        </w:numPr>
        <w:bidi/>
        <w:spacing w:after="240"/>
        <w:ind w:right="-180"/>
        <w:rPr>
          <w:rFonts w:asciiTheme="minorHAnsi" w:eastAsiaTheme="minorHAnsi" w:hAnsiTheme="minorHAnsi" w:cstheme="minorHAnsi"/>
          <w:color w:val="1F497D" w:themeColor="text2"/>
          <w:rtl/>
          <w:lang w:val="en-US" w:eastAsia="en-US"/>
        </w:rPr>
      </w:pPr>
      <w:r w:rsidRPr="00FF01A3">
        <w:rPr>
          <w:rFonts w:asciiTheme="minorHAnsi" w:eastAsiaTheme="minorHAnsi" w:hAnsiTheme="minorHAnsi" w:cs="Times New Roman" w:hint="cs"/>
          <w:color w:val="1F497D" w:themeColor="text2"/>
          <w:rtl/>
          <w:lang w:val="en-US" w:eastAsia="en-US"/>
        </w:rPr>
        <w:t>مجموعة التأثير</w:t>
      </w:r>
    </w:p>
    <w:p w14:paraId="5683D2D9" w14:textId="77777777" w:rsidR="00DF3DC6" w:rsidRPr="00702AAE" w:rsidRDefault="00DF3DC6" w:rsidP="00DF3DC6">
      <w:pPr>
        <w:spacing w:after="0" w:line="240" w:lineRule="auto"/>
        <w:ind w:right="-180"/>
        <w:jc w:val="both"/>
        <w:rPr>
          <w:rFonts w:ascii="Verdana" w:hAnsi="Verdana"/>
          <w:rtl/>
          <w:lang w:val="en-GB"/>
        </w:rPr>
      </w:pPr>
      <w:r w:rsidRPr="00702AAE">
        <w:rPr>
          <w:rFonts w:ascii="Verdana" w:eastAsia="Arial" w:hAnsi="Verdana" w:cs="Times New Roman"/>
          <w:rtl/>
          <w:lang w:bidi="ar-YE"/>
        </w:rPr>
        <w:t>مجموعة التأثير الأساسي لبرنامجنا هي النساء في اليمن (شابات تتراوح أعمارهن بين 18-30 عامًا ، والنساء الأكبر سناً بين 30-50 عامًا) ، وسيشمل المهمشين والنازحين داخليًا والنساء ذوات الإعاقة المستبعدات من عمليات الإغاثة والإنعاش والسلام وخاصة المعرضين لخطر حماية الرجال والنساء والأولاد والبنات</w:t>
      </w:r>
    </w:p>
    <w:p w14:paraId="1A3CB02B" w14:textId="77777777" w:rsidR="00DF3DC6" w:rsidRPr="00702AAE" w:rsidRDefault="00DF3DC6" w:rsidP="00DF3DC6">
      <w:pPr>
        <w:spacing w:after="0" w:line="240" w:lineRule="auto"/>
        <w:ind w:right="-180"/>
        <w:jc w:val="both"/>
        <w:rPr>
          <w:rFonts w:ascii="Verdana" w:hAnsi="Verdana"/>
          <w:rtl/>
          <w:lang w:val="en-GB"/>
        </w:rPr>
      </w:pPr>
    </w:p>
    <w:p w14:paraId="253F133A" w14:textId="77777777" w:rsidR="00DF3DC6" w:rsidRPr="00702AAE" w:rsidRDefault="00DF3DC6" w:rsidP="00DF3DC6">
      <w:pPr>
        <w:spacing w:after="0" w:line="240" w:lineRule="auto"/>
        <w:ind w:right="-180"/>
        <w:jc w:val="both"/>
        <w:rPr>
          <w:rFonts w:ascii="Verdana" w:hAnsi="Verdana"/>
          <w:lang w:val="en-GB"/>
        </w:rPr>
      </w:pPr>
    </w:p>
    <w:p w14:paraId="7FD154FC" w14:textId="77777777" w:rsidR="00DF3DC6" w:rsidRPr="00FF01A3" w:rsidRDefault="00DF3DC6" w:rsidP="00DF3DC6">
      <w:pPr>
        <w:pStyle w:val="TamHeading1"/>
        <w:numPr>
          <w:ilvl w:val="0"/>
          <w:numId w:val="0"/>
        </w:numPr>
        <w:bidi/>
        <w:spacing w:after="240"/>
        <w:ind w:right="-180"/>
        <w:rPr>
          <w:rFonts w:asciiTheme="minorHAnsi" w:eastAsiaTheme="minorHAnsi" w:hAnsiTheme="minorHAnsi" w:cstheme="minorHAnsi"/>
          <w:color w:val="1F497D" w:themeColor="text2"/>
          <w:rtl/>
          <w:lang w:val="en-US" w:eastAsia="en-US"/>
        </w:rPr>
      </w:pPr>
      <w:r w:rsidRPr="00FF01A3">
        <w:rPr>
          <w:rFonts w:asciiTheme="minorHAnsi" w:eastAsiaTheme="minorHAnsi" w:hAnsiTheme="minorHAnsi" w:cs="Times New Roman" w:hint="cs"/>
          <w:color w:val="1F497D" w:themeColor="text2"/>
          <w:rtl/>
          <w:lang w:val="en-US" w:eastAsia="en-US"/>
        </w:rPr>
        <w:t>الأهداف الفرعية</w:t>
      </w:r>
    </w:p>
    <w:p w14:paraId="1CB63B3D" w14:textId="77777777" w:rsidR="00DF3DC6" w:rsidRPr="00702AAE" w:rsidRDefault="00DF3DC6" w:rsidP="00DF3DC6">
      <w:pPr>
        <w:spacing w:after="0" w:line="240" w:lineRule="auto"/>
        <w:ind w:right="-180"/>
        <w:jc w:val="both"/>
        <w:rPr>
          <w:rFonts w:ascii="Verdana" w:hAnsi="Verdana" w:cs="Arial"/>
          <w:rtl/>
          <w:lang w:val="en-GB" w:bidi="ar-YE"/>
        </w:rPr>
      </w:pPr>
      <w:r w:rsidRPr="00702AAE">
        <w:rPr>
          <w:rFonts w:ascii="Verdana" w:hAnsi="Verdana" w:cs="Arial"/>
          <w:rtl/>
          <w:lang w:val="en-GB"/>
        </w:rPr>
        <w:t xml:space="preserve">من أجل تحقيق هدفنا الاستراتيجي (بناءً على السياق وتحليل الصراع والفاعل وخبرتنا) ، حدد </w:t>
      </w:r>
      <w:r w:rsidRPr="00702AAE">
        <w:rPr>
          <w:rFonts w:ascii="Verdana" w:hAnsi="Verdana" w:cs="Arial" w:hint="cs"/>
          <w:rtl/>
          <w:lang w:val="en-GB"/>
        </w:rPr>
        <w:t>الشركاء</w:t>
      </w:r>
      <w:r w:rsidRPr="00702AAE">
        <w:rPr>
          <w:rFonts w:ascii="Verdana" w:hAnsi="Verdana" w:cs="Arial"/>
          <w:rtl/>
          <w:lang w:val="en-GB"/>
        </w:rPr>
        <w:t xml:space="preserve"> ثلاثة أهداف فرعية ، والتي تعتبر ضرورية </w:t>
      </w:r>
      <w:r w:rsidRPr="00702AAE">
        <w:rPr>
          <w:rFonts w:ascii="Verdana" w:hAnsi="Verdana" w:cs="Arial" w:hint="cs"/>
          <w:rtl/>
          <w:lang w:val="en-GB"/>
        </w:rPr>
        <w:t>لنجاحنا</w:t>
      </w:r>
      <w:r w:rsidRPr="00702AAE">
        <w:rPr>
          <w:rFonts w:ascii="Verdana" w:hAnsi="Verdana" w:cs="Arial" w:hint="cs"/>
          <w:rtl/>
          <w:lang w:val="en-GB" w:bidi="ar-YE"/>
        </w:rPr>
        <w:t>.</w:t>
      </w:r>
    </w:p>
    <w:p w14:paraId="160B5806" w14:textId="77777777" w:rsidR="00DF3DC6" w:rsidRPr="00702AAE" w:rsidRDefault="00DF3DC6" w:rsidP="00DF3DC6">
      <w:pPr>
        <w:pStyle w:val="ListParagraph"/>
        <w:numPr>
          <w:ilvl w:val="0"/>
          <w:numId w:val="6"/>
        </w:numPr>
        <w:spacing w:after="0" w:line="240" w:lineRule="auto"/>
        <w:ind w:right="-180"/>
        <w:jc w:val="both"/>
        <w:rPr>
          <w:rFonts w:ascii="Verdana" w:hAnsi="Verdana"/>
          <w:lang w:bidi="ar-YE"/>
        </w:rPr>
      </w:pPr>
      <w:r w:rsidRPr="00702AAE">
        <w:rPr>
          <w:rFonts w:ascii="Verdana" w:hAnsi="Verdana" w:hint="cs"/>
          <w:rtl/>
          <w:lang w:bidi="ar-YE"/>
        </w:rPr>
        <w:t>الهدف الفرعي 1: معايير اجتماعية اكثر إنصافاً والممارسات ذات الصلة.</w:t>
      </w:r>
    </w:p>
    <w:p w14:paraId="4C3C8EE2" w14:textId="77777777" w:rsidR="00DF3DC6" w:rsidRPr="00702AAE" w:rsidRDefault="00DF3DC6" w:rsidP="00DF3DC6">
      <w:pPr>
        <w:pStyle w:val="ListParagraph"/>
        <w:numPr>
          <w:ilvl w:val="0"/>
          <w:numId w:val="6"/>
        </w:numPr>
        <w:spacing w:after="0" w:line="240" w:lineRule="auto"/>
        <w:ind w:right="-180"/>
        <w:jc w:val="both"/>
        <w:rPr>
          <w:rFonts w:ascii="Verdana" w:hAnsi="Verdana"/>
          <w:lang w:bidi="ar-YE"/>
        </w:rPr>
      </w:pPr>
      <w:r w:rsidRPr="00702AAE">
        <w:rPr>
          <w:rFonts w:ascii="Verdana" w:hAnsi="Verdana" w:hint="cs"/>
          <w:rtl/>
          <w:lang w:bidi="ar-YE"/>
        </w:rPr>
        <w:t>الهدف الفرعي 2: تعزيز حماية المرأة.</w:t>
      </w:r>
    </w:p>
    <w:p w14:paraId="4A42507D" w14:textId="77777777" w:rsidR="00DF3DC6" w:rsidRPr="00702AAE" w:rsidRDefault="00DF3DC6" w:rsidP="00DF3DC6">
      <w:pPr>
        <w:pStyle w:val="ListParagraph"/>
        <w:numPr>
          <w:ilvl w:val="0"/>
          <w:numId w:val="6"/>
        </w:numPr>
        <w:spacing w:after="0" w:line="240" w:lineRule="auto"/>
        <w:ind w:right="-180"/>
        <w:jc w:val="both"/>
        <w:rPr>
          <w:rFonts w:ascii="Verdana" w:hAnsi="Verdana"/>
          <w:rtl/>
          <w:lang w:bidi="ar-YE"/>
        </w:rPr>
      </w:pPr>
      <w:r>
        <w:rPr>
          <w:rFonts w:ascii="Verdana" w:hAnsi="Verdana" w:hint="cs"/>
          <w:rtl/>
          <w:lang w:bidi="ar-YE"/>
        </w:rPr>
        <w:t>الهدف الفرعي 3:</w:t>
      </w:r>
      <w:r w:rsidRPr="00702AAE">
        <w:rPr>
          <w:rFonts w:ascii="Verdana" w:hAnsi="Verdana" w:hint="cs"/>
          <w:rtl/>
          <w:lang w:bidi="ar-YE"/>
        </w:rPr>
        <w:t>عمليات إغاثة وإنعاش وسلام أكثر شمولاً.</w:t>
      </w:r>
    </w:p>
    <w:p w14:paraId="6D16A3D3" w14:textId="77777777" w:rsidR="00DF3DC6" w:rsidRPr="00702AAE" w:rsidRDefault="00DF3DC6" w:rsidP="00DF3DC6">
      <w:pPr>
        <w:autoSpaceDE w:val="0"/>
        <w:autoSpaceDN w:val="0"/>
        <w:adjustRightInd w:val="0"/>
        <w:spacing w:after="0" w:line="240" w:lineRule="auto"/>
        <w:jc w:val="both"/>
        <w:rPr>
          <w:rFonts w:ascii="Verdana" w:hAnsi="Verdana"/>
          <w:color w:val="C0504D" w:themeColor="accent2"/>
          <w:rtl/>
          <w:lang w:bidi="ar-YE"/>
        </w:rPr>
      </w:pPr>
    </w:p>
    <w:p w14:paraId="1897BC62" w14:textId="77777777" w:rsidR="00DF3DC6" w:rsidRPr="00702AAE" w:rsidRDefault="00DF3DC6" w:rsidP="00DF3DC6">
      <w:pPr>
        <w:autoSpaceDE w:val="0"/>
        <w:autoSpaceDN w:val="0"/>
        <w:adjustRightInd w:val="0"/>
        <w:spacing w:after="0" w:line="240" w:lineRule="auto"/>
        <w:jc w:val="both"/>
        <w:rPr>
          <w:rFonts w:ascii="Verdana" w:hAnsi="Verdana"/>
          <w:color w:val="C0504D" w:themeColor="accent2"/>
          <w:lang w:val="en-GB"/>
        </w:rPr>
      </w:pPr>
      <w:r w:rsidRPr="00702AAE">
        <w:rPr>
          <w:rFonts w:ascii="Verdana" w:hAnsi="Verdana" w:cs="Arial"/>
          <w:rtl/>
          <w:lang w:val="en-GB"/>
        </w:rPr>
        <w:t>تتمحور أعمالنا لتحقيق هذا الهدف حول أربعة مجالات للتغيير - تحقيق التغيير بين المجتمع المدني ، وبين الرجال وأعضاء المجتمع ، وبين أصحاب السلطة الرسميين وغير الرسميين وبين النساء وشرطين مسبقين - تعزيز المجتمع المدني وخلق مساحات مادية ورقمية للحوار</w:t>
      </w:r>
    </w:p>
    <w:p w14:paraId="1022B048" w14:textId="77777777" w:rsidR="00DF3DC6" w:rsidRPr="00702AAE" w:rsidRDefault="00DF3DC6" w:rsidP="00DF3DC6">
      <w:pPr>
        <w:autoSpaceDE w:val="0"/>
        <w:autoSpaceDN w:val="0"/>
        <w:adjustRightInd w:val="0"/>
        <w:spacing w:after="0" w:line="240" w:lineRule="auto"/>
        <w:jc w:val="both"/>
        <w:rPr>
          <w:rFonts w:ascii="Verdana" w:hAnsi="Verdana"/>
          <w:color w:val="C0504D" w:themeColor="accent2"/>
          <w:lang w:val="en-GB"/>
        </w:rPr>
      </w:pPr>
    </w:p>
    <w:p w14:paraId="1DD161DF" w14:textId="77777777" w:rsidR="00DF3DC6" w:rsidRPr="00FF01A3" w:rsidRDefault="00DF3DC6" w:rsidP="00DF3DC6">
      <w:pPr>
        <w:pStyle w:val="TamHeading1"/>
        <w:numPr>
          <w:ilvl w:val="0"/>
          <w:numId w:val="0"/>
        </w:numPr>
        <w:bidi/>
        <w:spacing w:after="240"/>
        <w:ind w:right="-180"/>
        <w:rPr>
          <w:rFonts w:asciiTheme="minorHAnsi" w:eastAsiaTheme="minorHAnsi" w:hAnsiTheme="minorHAnsi" w:cstheme="minorHAnsi"/>
          <w:color w:val="1F497D" w:themeColor="text2"/>
          <w:lang w:val="en-US" w:eastAsia="en-US"/>
        </w:rPr>
      </w:pPr>
      <w:r w:rsidRPr="00FF01A3">
        <w:rPr>
          <w:rFonts w:asciiTheme="minorHAnsi" w:eastAsiaTheme="minorHAnsi" w:hAnsiTheme="minorHAnsi" w:cs="Times New Roman" w:hint="cs"/>
          <w:color w:val="1F497D" w:themeColor="text2"/>
          <w:rtl/>
          <w:lang w:val="en-US" w:eastAsia="en-US"/>
        </w:rPr>
        <w:t>مجالات التغيير</w:t>
      </w:r>
    </w:p>
    <w:p w14:paraId="04A465D5" w14:textId="77777777" w:rsidR="00DF3DC6" w:rsidRPr="00702AAE" w:rsidRDefault="00DF3DC6" w:rsidP="00DF3DC6">
      <w:pPr>
        <w:spacing w:line="240" w:lineRule="auto"/>
        <w:ind w:right="-180"/>
        <w:rPr>
          <w:rFonts w:ascii="Verdana" w:hAnsi="Verdana"/>
          <w:rtl/>
          <w:lang w:val="en-GB"/>
        </w:rPr>
      </w:pPr>
      <w:r w:rsidRPr="00702AAE">
        <w:rPr>
          <w:rFonts w:ascii="Verdana" w:hAnsi="Verdana" w:cs="Arial"/>
          <w:rtl/>
          <w:lang w:val="en-GB"/>
        </w:rPr>
        <w:t xml:space="preserve">حدد </w:t>
      </w:r>
      <w:r w:rsidRPr="00702AAE">
        <w:rPr>
          <w:rFonts w:ascii="Verdana" w:hAnsi="Verdana" w:cs="Arial" w:hint="cs"/>
          <w:rtl/>
          <w:lang w:val="en-GB" w:bidi="ar-YE"/>
        </w:rPr>
        <w:t>الشركاء</w:t>
      </w:r>
      <w:r w:rsidRPr="00702AAE">
        <w:rPr>
          <w:rFonts w:ascii="Verdana" w:hAnsi="Verdana" w:cs="Arial"/>
          <w:rtl/>
          <w:lang w:val="en-GB"/>
        </w:rPr>
        <w:t xml:space="preserve"> أن التغييرات مطلوبة بين أربع مجموعات رئيسية من الجهات الفاعلة ، والتي تمثل مجالات التغيير في برنامجنا</w:t>
      </w:r>
      <w:r w:rsidRPr="00702AAE">
        <w:rPr>
          <w:rFonts w:ascii="Verdana" w:hAnsi="Verdana"/>
          <w:lang w:val="en-GB"/>
        </w:rPr>
        <w:t>:</w:t>
      </w:r>
    </w:p>
    <w:p w14:paraId="31E34A3C" w14:textId="77777777" w:rsidR="00DF3DC6" w:rsidRPr="00702AAE" w:rsidRDefault="00DF3DC6" w:rsidP="00DF3DC6">
      <w:pPr>
        <w:pStyle w:val="ListParagraph"/>
        <w:numPr>
          <w:ilvl w:val="0"/>
          <w:numId w:val="7"/>
        </w:numPr>
        <w:spacing w:after="160" w:line="240" w:lineRule="auto"/>
        <w:ind w:right="-180"/>
        <w:rPr>
          <w:rFonts w:ascii="Verdana" w:hAnsi="Verdana" w:cs="Arial"/>
          <w:lang w:val="en-GB"/>
        </w:rPr>
      </w:pPr>
      <w:r w:rsidRPr="00702AAE">
        <w:rPr>
          <w:rFonts w:ascii="Verdana" w:hAnsi="Verdana" w:cs="Arial" w:hint="cs"/>
          <w:rtl/>
          <w:lang w:val="en-GB"/>
        </w:rPr>
        <w:t>المجتمع</w:t>
      </w:r>
      <w:r w:rsidRPr="00702AAE">
        <w:rPr>
          <w:rFonts w:ascii="Verdana" w:hAnsi="Verdana" w:cs="Arial"/>
          <w:rtl/>
          <w:lang w:val="en-GB"/>
        </w:rPr>
        <w:t xml:space="preserve"> </w:t>
      </w:r>
      <w:r w:rsidRPr="00702AAE">
        <w:rPr>
          <w:rFonts w:ascii="Verdana" w:hAnsi="Verdana" w:cs="Arial" w:hint="cs"/>
          <w:rtl/>
          <w:lang w:val="en-GB"/>
        </w:rPr>
        <w:t>المدني</w:t>
      </w:r>
      <w:r w:rsidRPr="00702AAE">
        <w:rPr>
          <w:rFonts w:ascii="Verdana" w:hAnsi="Verdana" w:cs="Arial"/>
          <w:rtl/>
          <w:lang w:val="en-GB"/>
        </w:rPr>
        <w:t xml:space="preserve"> </w:t>
      </w:r>
      <w:r w:rsidRPr="00702AAE">
        <w:rPr>
          <w:rFonts w:ascii="Verdana" w:hAnsi="Verdana" w:cs="Arial" w:hint="cs"/>
          <w:rtl/>
          <w:lang w:val="en-GB"/>
        </w:rPr>
        <w:t>قادر</w:t>
      </w:r>
      <w:r w:rsidRPr="00702AAE">
        <w:rPr>
          <w:rFonts w:ascii="Verdana" w:hAnsi="Verdana" w:cs="Arial"/>
          <w:rtl/>
          <w:lang w:val="en-GB"/>
        </w:rPr>
        <w:t xml:space="preserve"> </w:t>
      </w:r>
      <w:r w:rsidRPr="00702AAE">
        <w:rPr>
          <w:rFonts w:ascii="Verdana" w:hAnsi="Verdana" w:cs="Arial" w:hint="cs"/>
          <w:rtl/>
          <w:lang w:val="en-GB"/>
        </w:rPr>
        <w:t>،</w:t>
      </w:r>
      <w:r w:rsidRPr="00702AAE">
        <w:rPr>
          <w:rFonts w:ascii="Verdana" w:hAnsi="Verdana" w:cs="Arial"/>
          <w:rtl/>
          <w:lang w:val="en-GB"/>
        </w:rPr>
        <w:t xml:space="preserve"> </w:t>
      </w:r>
      <w:r w:rsidRPr="00702AAE">
        <w:rPr>
          <w:rFonts w:ascii="Verdana" w:hAnsi="Verdana" w:cs="Arial" w:hint="cs"/>
          <w:rtl/>
          <w:lang w:val="en-GB"/>
        </w:rPr>
        <w:t>ويمثل</w:t>
      </w:r>
      <w:r w:rsidRPr="00702AAE">
        <w:rPr>
          <w:rFonts w:ascii="Verdana" w:hAnsi="Verdana" w:cs="Arial"/>
          <w:rtl/>
          <w:lang w:val="en-GB"/>
        </w:rPr>
        <w:t xml:space="preserve"> </w:t>
      </w:r>
      <w:r w:rsidRPr="00702AAE">
        <w:rPr>
          <w:rFonts w:ascii="Verdana" w:hAnsi="Verdana" w:cs="Arial" w:hint="cs"/>
          <w:rtl/>
          <w:lang w:val="en-GB"/>
        </w:rPr>
        <w:t>،</w:t>
      </w:r>
      <w:r w:rsidRPr="00702AAE">
        <w:rPr>
          <w:rFonts w:ascii="Verdana" w:hAnsi="Verdana" w:cs="Arial"/>
          <w:rtl/>
          <w:lang w:val="en-GB"/>
        </w:rPr>
        <w:t xml:space="preserve"> </w:t>
      </w:r>
      <w:r w:rsidRPr="00702AAE">
        <w:rPr>
          <w:rFonts w:ascii="Verdana" w:hAnsi="Verdana" w:cs="Arial" w:hint="cs"/>
          <w:rtl/>
          <w:lang w:val="en-GB"/>
        </w:rPr>
        <w:t>ومنخرط</w:t>
      </w:r>
      <w:r w:rsidRPr="00702AAE">
        <w:rPr>
          <w:rFonts w:ascii="Verdana" w:hAnsi="Verdana" w:cs="Arial"/>
          <w:rtl/>
          <w:lang w:val="en-GB"/>
        </w:rPr>
        <w:t xml:space="preserve"> </w:t>
      </w:r>
      <w:r w:rsidRPr="00702AAE">
        <w:rPr>
          <w:rFonts w:ascii="Verdana" w:hAnsi="Verdana" w:cs="Arial" w:hint="cs"/>
          <w:rtl/>
          <w:lang w:val="en-GB"/>
        </w:rPr>
        <w:t>في</w:t>
      </w:r>
      <w:r w:rsidRPr="00702AAE">
        <w:rPr>
          <w:rFonts w:ascii="Verdana" w:hAnsi="Verdana" w:cs="Arial"/>
          <w:rtl/>
          <w:lang w:val="en-GB"/>
        </w:rPr>
        <w:t xml:space="preserve"> </w:t>
      </w:r>
      <w:r w:rsidRPr="00702AAE">
        <w:rPr>
          <w:rFonts w:ascii="Verdana" w:hAnsi="Verdana" w:cs="Arial" w:hint="cs"/>
          <w:rtl/>
          <w:lang w:val="en-GB"/>
        </w:rPr>
        <w:t>العمل</w:t>
      </w:r>
      <w:r w:rsidRPr="00702AAE">
        <w:rPr>
          <w:rFonts w:ascii="Verdana" w:hAnsi="Verdana" w:cs="Arial"/>
          <w:rtl/>
          <w:lang w:val="en-GB"/>
        </w:rPr>
        <w:t xml:space="preserve"> </w:t>
      </w:r>
      <w:r w:rsidRPr="00702AAE">
        <w:rPr>
          <w:rFonts w:ascii="Verdana" w:hAnsi="Verdana" w:cs="Arial" w:hint="cs"/>
          <w:rtl/>
          <w:lang w:val="en-GB"/>
        </w:rPr>
        <w:t>الجماعي.</w:t>
      </w:r>
    </w:p>
    <w:p w14:paraId="77A3BFED" w14:textId="77777777" w:rsidR="00DF3DC6" w:rsidRPr="00702AAE" w:rsidRDefault="00DF3DC6" w:rsidP="00DF3DC6">
      <w:pPr>
        <w:pStyle w:val="ListParagraph"/>
        <w:numPr>
          <w:ilvl w:val="0"/>
          <w:numId w:val="7"/>
        </w:numPr>
        <w:spacing w:after="0" w:line="240" w:lineRule="auto"/>
        <w:jc w:val="both"/>
        <w:rPr>
          <w:rFonts w:ascii="Verdana" w:hAnsi="Verdana" w:cs="Arial"/>
          <w:lang w:val="en-GB"/>
        </w:rPr>
      </w:pPr>
      <w:r w:rsidRPr="00702AAE">
        <w:rPr>
          <w:rFonts w:ascii="Verdana" w:hAnsi="Verdana" w:cs="Arial" w:hint="cs"/>
          <w:rtl/>
          <w:lang w:val="en-GB"/>
        </w:rPr>
        <w:t>أفراد</w:t>
      </w:r>
      <w:r w:rsidRPr="00702AAE">
        <w:rPr>
          <w:rFonts w:ascii="Verdana" w:hAnsi="Verdana" w:cs="Arial"/>
          <w:rtl/>
          <w:lang w:val="en-GB"/>
        </w:rPr>
        <w:t xml:space="preserve"> </w:t>
      </w:r>
      <w:r w:rsidRPr="00702AAE">
        <w:rPr>
          <w:rFonts w:ascii="Verdana" w:hAnsi="Verdana" w:cs="Arial" w:hint="cs"/>
          <w:rtl/>
          <w:lang w:val="en-GB"/>
        </w:rPr>
        <w:t>الأسرة</w:t>
      </w:r>
      <w:r w:rsidRPr="00702AAE">
        <w:rPr>
          <w:rFonts w:ascii="Verdana" w:hAnsi="Verdana" w:cs="Arial"/>
          <w:rtl/>
          <w:lang w:val="en-GB"/>
        </w:rPr>
        <w:t xml:space="preserve"> </w:t>
      </w:r>
      <w:r w:rsidRPr="00702AAE">
        <w:rPr>
          <w:rFonts w:ascii="Verdana" w:hAnsi="Verdana" w:cs="Arial" w:hint="cs"/>
          <w:rtl/>
          <w:lang w:val="en-GB"/>
        </w:rPr>
        <w:t>الذكور</w:t>
      </w:r>
      <w:r w:rsidRPr="00702AAE">
        <w:rPr>
          <w:rFonts w:ascii="Verdana" w:hAnsi="Verdana" w:cs="Arial"/>
          <w:rtl/>
          <w:lang w:val="en-GB"/>
        </w:rPr>
        <w:t xml:space="preserve"> </w:t>
      </w:r>
      <w:r w:rsidRPr="00702AAE">
        <w:rPr>
          <w:rFonts w:ascii="Verdana" w:hAnsi="Verdana" w:cs="Arial" w:hint="cs"/>
          <w:rtl/>
          <w:lang w:val="en-GB"/>
        </w:rPr>
        <w:t>وأفراد</w:t>
      </w:r>
      <w:r w:rsidRPr="00702AAE">
        <w:rPr>
          <w:rFonts w:ascii="Verdana" w:hAnsi="Verdana" w:cs="Arial"/>
          <w:rtl/>
          <w:lang w:val="en-GB"/>
        </w:rPr>
        <w:t xml:space="preserve"> </w:t>
      </w:r>
      <w:r w:rsidRPr="00702AAE">
        <w:rPr>
          <w:rFonts w:ascii="Verdana" w:hAnsi="Verdana" w:cs="Arial" w:hint="cs"/>
          <w:rtl/>
          <w:lang w:val="en-GB"/>
        </w:rPr>
        <w:t>المجتمع</w:t>
      </w:r>
      <w:r w:rsidRPr="00702AAE">
        <w:rPr>
          <w:rFonts w:ascii="Verdana" w:hAnsi="Verdana" w:cs="Arial"/>
          <w:rtl/>
          <w:lang w:val="en-GB"/>
        </w:rPr>
        <w:t xml:space="preserve"> </w:t>
      </w:r>
      <w:r w:rsidRPr="00702AAE">
        <w:rPr>
          <w:rFonts w:ascii="Verdana" w:hAnsi="Verdana" w:cs="Arial" w:hint="cs"/>
          <w:rtl/>
          <w:lang w:val="en-GB"/>
        </w:rPr>
        <w:t>أكثر</w:t>
      </w:r>
      <w:r w:rsidRPr="00702AAE">
        <w:rPr>
          <w:rFonts w:ascii="Verdana" w:hAnsi="Verdana" w:cs="Arial"/>
          <w:rtl/>
          <w:lang w:val="en-GB"/>
        </w:rPr>
        <w:t xml:space="preserve"> </w:t>
      </w:r>
      <w:r w:rsidRPr="00702AAE">
        <w:rPr>
          <w:rFonts w:ascii="Verdana" w:hAnsi="Verdana" w:cs="Arial" w:hint="cs"/>
          <w:rtl/>
          <w:lang w:val="en-GB"/>
        </w:rPr>
        <w:t>وعيا</w:t>
      </w:r>
      <w:r w:rsidRPr="00702AAE">
        <w:rPr>
          <w:rFonts w:ascii="Verdana" w:hAnsi="Verdana" w:cs="Arial"/>
          <w:rtl/>
          <w:lang w:val="en-GB"/>
        </w:rPr>
        <w:t xml:space="preserve"> </w:t>
      </w:r>
      <w:r w:rsidRPr="00702AAE">
        <w:rPr>
          <w:rFonts w:ascii="Verdana" w:hAnsi="Verdana" w:cs="Arial" w:hint="cs"/>
          <w:rtl/>
          <w:lang w:val="en-GB"/>
        </w:rPr>
        <w:t>ودعما</w:t>
      </w:r>
      <w:r w:rsidRPr="00702AAE">
        <w:rPr>
          <w:rFonts w:ascii="Verdana" w:hAnsi="Verdana" w:cs="Arial"/>
          <w:rtl/>
          <w:lang w:val="en-GB"/>
        </w:rPr>
        <w:t xml:space="preserve"> </w:t>
      </w:r>
      <w:r w:rsidRPr="00702AAE">
        <w:rPr>
          <w:rFonts w:ascii="Verdana" w:hAnsi="Verdana" w:cs="Arial" w:hint="cs"/>
          <w:rtl/>
          <w:lang w:val="en-GB"/>
        </w:rPr>
        <w:t>لمساهمات</w:t>
      </w:r>
      <w:r w:rsidRPr="00702AAE">
        <w:rPr>
          <w:rFonts w:ascii="Verdana" w:hAnsi="Verdana" w:cs="Arial"/>
          <w:rtl/>
          <w:lang w:val="en-GB"/>
        </w:rPr>
        <w:t xml:space="preserve"> </w:t>
      </w:r>
      <w:r w:rsidRPr="00702AAE">
        <w:rPr>
          <w:rFonts w:ascii="Verdana" w:hAnsi="Verdana" w:cs="Arial" w:hint="cs"/>
          <w:rtl/>
          <w:lang w:val="en-GB"/>
        </w:rPr>
        <w:t>المرأة</w:t>
      </w:r>
      <w:r w:rsidRPr="00702AAE">
        <w:rPr>
          <w:rFonts w:ascii="Verdana" w:hAnsi="Verdana" w:cs="Arial"/>
          <w:rtl/>
          <w:lang w:val="en-GB"/>
        </w:rPr>
        <w:t xml:space="preserve"> </w:t>
      </w:r>
      <w:r w:rsidRPr="00702AAE">
        <w:rPr>
          <w:rFonts w:ascii="Verdana" w:hAnsi="Verdana" w:cs="Arial" w:hint="cs"/>
          <w:rtl/>
          <w:lang w:val="en-GB"/>
        </w:rPr>
        <w:t>الإيجابية</w:t>
      </w:r>
      <w:r w:rsidRPr="00702AAE">
        <w:rPr>
          <w:rFonts w:ascii="Verdana" w:hAnsi="Verdana" w:cs="Arial"/>
          <w:rtl/>
          <w:lang w:val="en-GB"/>
        </w:rPr>
        <w:t xml:space="preserve"> </w:t>
      </w:r>
      <w:r w:rsidRPr="00702AAE">
        <w:rPr>
          <w:rFonts w:ascii="Verdana" w:hAnsi="Verdana" w:cs="Arial" w:hint="cs"/>
          <w:rtl/>
          <w:lang w:val="en-GB"/>
        </w:rPr>
        <w:t>والقيادية.</w:t>
      </w:r>
    </w:p>
    <w:p w14:paraId="6006E906" w14:textId="77777777" w:rsidR="00DF3DC6" w:rsidRPr="00702AAE" w:rsidRDefault="00DF3DC6" w:rsidP="00DF3DC6">
      <w:pPr>
        <w:pStyle w:val="ListParagraph"/>
        <w:numPr>
          <w:ilvl w:val="0"/>
          <w:numId w:val="7"/>
        </w:numPr>
        <w:spacing w:after="0" w:line="240" w:lineRule="auto"/>
        <w:jc w:val="both"/>
        <w:rPr>
          <w:rFonts w:ascii="Verdana" w:hAnsi="Verdana" w:cs="Arial"/>
          <w:lang w:val="en-GB"/>
        </w:rPr>
      </w:pPr>
      <w:r w:rsidRPr="00702AAE">
        <w:rPr>
          <w:rFonts w:ascii="Verdana" w:hAnsi="Verdana" w:cs="Arial" w:hint="cs"/>
          <w:rtl/>
          <w:lang w:val="en-GB"/>
        </w:rPr>
        <w:t>أصحاب</w:t>
      </w:r>
      <w:r w:rsidRPr="00702AAE">
        <w:rPr>
          <w:rFonts w:ascii="Verdana" w:hAnsi="Verdana" w:cs="Arial"/>
          <w:rtl/>
          <w:lang w:val="en-GB"/>
        </w:rPr>
        <w:t xml:space="preserve"> </w:t>
      </w:r>
      <w:r w:rsidRPr="00702AAE">
        <w:rPr>
          <w:rFonts w:ascii="Verdana" w:hAnsi="Verdana" w:cs="Arial" w:hint="cs"/>
          <w:rtl/>
          <w:lang w:val="en-GB"/>
        </w:rPr>
        <w:t>السلطة</w:t>
      </w:r>
      <w:r w:rsidRPr="00702AAE">
        <w:rPr>
          <w:rFonts w:ascii="Verdana" w:hAnsi="Verdana" w:cs="Arial"/>
          <w:rtl/>
          <w:lang w:val="en-GB"/>
        </w:rPr>
        <w:t xml:space="preserve"> </w:t>
      </w:r>
      <w:r w:rsidRPr="00702AAE">
        <w:rPr>
          <w:rFonts w:ascii="Verdana" w:hAnsi="Verdana" w:cs="Arial" w:hint="cs"/>
          <w:rtl/>
          <w:lang w:val="en-GB"/>
        </w:rPr>
        <w:t>الرسميين</w:t>
      </w:r>
      <w:r w:rsidRPr="00702AAE">
        <w:rPr>
          <w:rFonts w:ascii="Verdana" w:hAnsi="Verdana" w:cs="Arial"/>
          <w:rtl/>
          <w:lang w:val="en-GB"/>
        </w:rPr>
        <w:t xml:space="preserve"> </w:t>
      </w:r>
      <w:r w:rsidRPr="00702AAE">
        <w:rPr>
          <w:rFonts w:ascii="Verdana" w:hAnsi="Verdana" w:cs="Arial" w:hint="cs"/>
          <w:rtl/>
          <w:lang w:val="en-GB"/>
        </w:rPr>
        <w:t>وغير</w:t>
      </w:r>
      <w:r w:rsidRPr="00702AAE">
        <w:rPr>
          <w:rFonts w:ascii="Verdana" w:hAnsi="Verdana" w:cs="Arial"/>
          <w:rtl/>
          <w:lang w:val="en-GB"/>
        </w:rPr>
        <w:t xml:space="preserve"> </w:t>
      </w:r>
      <w:r w:rsidRPr="00702AAE">
        <w:rPr>
          <w:rFonts w:ascii="Verdana" w:hAnsi="Verdana" w:cs="Arial" w:hint="cs"/>
          <w:rtl/>
          <w:lang w:val="en-GB"/>
        </w:rPr>
        <w:t>الرسميين</w:t>
      </w:r>
      <w:r w:rsidRPr="00702AAE">
        <w:rPr>
          <w:rFonts w:ascii="Verdana" w:hAnsi="Verdana" w:cs="Arial"/>
          <w:rtl/>
          <w:lang w:val="en-GB"/>
        </w:rPr>
        <w:t xml:space="preserve"> </w:t>
      </w:r>
      <w:r w:rsidRPr="00702AAE">
        <w:rPr>
          <w:rFonts w:ascii="Verdana" w:hAnsi="Verdana" w:cs="Arial" w:hint="cs"/>
          <w:rtl/>
          <w:lang w:val="en-GB"/>
        </w:rPr>
        <w:t>أكثر</w:t>
      </w:r>
      <w:r w:rsidRPr="00702AAE">
        <w:rPr>
          <w:rFonts w:ascii="Verdana" w:hAnsi="Verdana" w:cs="Arial"/>
          <w:rtl/>
          <w:lang w:val="en-GB"/>
        </w:rPr>
        <w:t xml:space="preserve"> </w:t>
      </w:r>
      <w:r w:rsidRPr="00702AAE">
        <w:rPr>
          <w:rFonts w:ascii="Verdana" w:hAnsi="Verdana" w:cs="Arial" w:hint="cs"/>
          <w:rtl/>
          <w:lang w:val="en-GB"/>
        </w:rPr>
        <w:t>دعماً</w:t>
      </w:r>
      <w:r w:rsidRPr="00702AAE">
        <w:rPr>
          <w:rFonts w:ascii="Verdana" w:hAnsi="Verdana" w:cs="Arial"/>
          <w:rtl/>
          <w:lang w:val="en-GB"/>
        </w:rPr>
        <w:t xml:space="preserve"> </w:t>
      </w:r>
      <w:r w:rsidRPr="00702AAE">
        <w:rPr>
          <w:rFonts w:ascii="Verdana" w:hAnsi="Verdana" w:cs="Arial" w:hint="cs"/>
          <w:rtl/>
          <w:lang w:val="en-GB"/>
        </w:rPr>
        <w:t>واستجابة</w:t>
      </w:r>
      <w:r w:rsidRPr="00702AAE">
        <w:rPr>
          <w:rFonts w:ascii="Verdana" w:hAnsi="Verdana" w:cs="Arial"/>
          <w:rtl/>
          <w:lang w:val="en-GB"/>
        </w:rPr>
        <w:t xml:space="preserve"> </w:t>
      </w:r>
      <w:r w:rsidRPr="00702AAE">
        <w:rPr>
          <w:rFonts w:ascii="Verdana" w:hAnsi="Verdana" w:cs="Arial" w:hint="cs"/>
          <w:rtl/>
          <w:lang w:val="en-GB"/>
        </w:rPr>
        <w:t>للمرأة.</w:t>
      </w:r>
    </w:p>
    <w:p w14:paraId="042663D3" w14:textId="77777777" w:rsidR="00DF3DC6" w:rsidRPr="00702AAE" w:rsidRDefault="00DF3DC6" w:rsidP="00DF3DC6">
      <w:pPr>
        <w:pStyle w:val="ListParagraph"/>
        <w:numPr>
          <w:ilvl w:val="0"/>
          <w:numId w:val="7"/>
        </w:numPr>
        <w:spacing w:after="160" w:line="360" w:lineRule="auto"/>
        <w:jc w:val="both"/>
        <w:rPr>
          <w:rFonts w:ascii="Verdana" w:hAnsi="Verdana" w:cs="Arial"/>
          <w:lang w:val="en-GB"/>
        </w:rPr>
      </w:pPr>
      <w:r w:rsidRPr="00702AAE">
        <w:rPr>
          <w:rFonts w:ascii="Verdana" w:hAnsi="Verdana" w:cs="Arial" w:hint="cs"/>
          <w:rtl/>
          <w:lang w:val="en-GB"/>
        </w:rPr>
        <w:t>تمكين</w:t>
      </w:r>
      <w:r w:rsidRPr="00702AAE">
        <w:rPr>
          <w:rFonts w:ascii="Verdana" w:hAnsi="Verdana" w:cs="Arial"/>
          <w:rtl/>
          <w:lang w:val="en-GB"/>
        </w:rPr>
        <w:t xml:space="preserve"> </w:t>
      </w:r>
      <w:r w:rsidRPr="00702AAE">
        <w:rPr>
          <w:rFonts w:ascii="Verdana" w:hAnsi="Verdana" w:cs="Arial" w:hint="cs"/>
          <w:rtl/>
          <w:lang w:val="en-GB"/>
        </w:rPr>
        <w:t>النساء</w:t>
      </w:r>
      <w:r w:rsidRPr="00702AAE">
        <w:rPr>
          <w:rFonts w:ascii="Verdana" w:hAnsi="Verdana" w:cs="Arial"/>
          <w:rtl/>
          <w:lang w:val="en-GB"/>
        </w:rPr>
        <w:t xml:space="preserve"> </w:t>
      </w:r>
      <w:r w:rsidRPr="00702AAE">
        <w:rPr>
          <w:rFonts w:ascii="Verdana" w:hAnsi="Verdana" w:cs="Arial" w:hint="cs"/>
          <w:rtl/>
          <w:lang w:val="en-GB"/>
        </w:rPr>
        <w:t>للتأثير</w:t>
      </w:r>
      <w:r w:rsidRPr="00702AAE">
        <w:rPr>
          <w:rFonts w:ascii="Verdana" w:hAnsi="Verdana" w:cs="Arial"/>
          <w:rtl/>
          <w:lang w:val="en-GB"/>
        </w:rPr>
        <w:t xml:space="preserve"> </w:t>
      </w:r>
      <w:r w:rsidRPr="00702AAE">
        <w:rPr>
          <w:rFonts w:ascii="Verdana" w:hAnsi="Verdana" w:cs="Arial" w:hint="cs"/>
          <w:rtl/>
          <w:lang w:val="en-GB"/>
        </w:rPr>
        <w:t>على</w:t>
      </w:r>
      <w:r w:rsidRPr="00702AAE">
        <w:rPr>
          <w:rFonts w:ascii="Verdana" w:hAnsi="Verdana" w:cs="Arial"/>
          <w:rtl/>
          <w:lang w:val="en-GB"/>
        </w:rPr>
        <w:t xml:space="preserve"> </w:t>
      </w:r>
      <w:r w:rsidRPr="00702AAE">
        <w:rPr>
          <w:rFonts w:ascii="Verdana" w:hAnsi="Verdana" w:cs="Arial" w:hint="cs"/>
          <w:rtl/>
          <w:lang w:val="en-GB"/>
        </w:rPr>
        <w:t>عمليات</w:t>
      </w:r>
      <w:r w:rsidRPr="00702AAE">
        <w:rPr>
          <w:rFonts w:ascii="Verdana" w:hAnsi="Verdana" w:cs="Arial"/>
          <w:rtl/>
          <w:lang w:val="en-GB"/>
        </w:rPr>
        <w:t xml:space="preserve"> </w:t>
      </w:r>
      <w:r w:rsidRPr="00702AAE">
        <w:rPr>
          <w:rFonts w:ascii="Verdana" w:hAnsi="Verdana" w:cs="Arial" w:hint="cs"/>
          <w:rtl/>
          <w:lang w:val="en-GB"/>
        </w:rPr>
        <w:t>الإغاثة</w:t>
      </w:r>
      <w:r w:rsidRPr="00702AAE">
        <w:rPr>
          <w:rFonts w:ascii="Verdana" w:hAnsi="Verdana" w:cs="Arial"/>
          <w:rtl/>
          <w:lang w:val="en-GB"/>
        </w:rPr>
        <w:t xml:space="preserve"> </w:t>
      </w:r>
      <w:r w:rsidRPr="00702AAE">
        <w:rPr>
          <w:rFonts w:ascii="Verdana" w:hAnsi="Verdana" w:cs="Arial" w:hint="cs"/>
          <w:rtl/>
          <w:lang w:val="en-GB"/>
        </w:rPr>
        <w:t>والإنعاش</w:t>
      </w:r>
      <w:r w:rsidRPr="00702AAE">
        <w:rPr>
          <w:rFonts w:ascii="Verdana" w:hAnsi="Verdana" w:cs="Arial"/>
          <w:rtl/>
          <w:lang w:val="en-GB"/>
        </w:rPr>
        <w:t xml:space="preserve"> </w:t>
      </w:r>
      <w:r w:rsidRPr="00702AAE">
        <w:rPr>
          <w:rFonts w:ascii="Verdana" w:hAnsi="Verdana" w:cs="Arial" w:hint="cs"/>
          <w:rtl/>
          <w:lang w:val="en-GB"/>
        </w:rPr>
        <w:t>وبناء</w:t>
      </w:r>
      <w:r w:rsidRPr="00702AAE">
        <w:rPr>
          <w:rFonts w:ascii="Verdana" w:hAnsi="Verdana" w:cs="Arial"/>
          <w:rtl/>
          <w:lang w:val="en-GB"/>
        </w:rPr>
        <w:t xml:space="preserve"> </w:t>
      </w:r>
      <w:r w:rsidRPr="00702AAE">
        <w:rPr>
          <w:rFonts w:ascii="Verdana" w:hAnsi="Verdana" w:cs="Arial" w:hint="cs"/>
          <w:rtl/>
          <w:lang w:val="en-GB"/>
        </w:rPr>
        <w:t>السلام.</w:t>
      </w:r>
    </w:p>
    <w:p w14:paraId="4FD0448F" w14:textId="77777777" w:rsidR="00DF3DC6" w:rsidRPr="00702AAE" w:rsidRDefault="00DF3DC6" w:rsidP="00DF3DC6">
      <w:pPr>
        <w:pStyle w:val="ListParagraph"/>
        <w:spacing w:after="0" w:line="240" w:lineRule="auto"/>
        <w:ind w:right="-180"/>
        <w:rPr>
          <w:rFonts w:ascii="Verdana" w:hAnsi="Verdana"/>
          <w:b/>
          <w:bCs/>
          <w:lang w:val="en-GB"/>
        </w:rPr>
      </w:pPr>
    </w:p>
    <w:p w14:paraId="03E2F08E" w14:textId="77777777" w:rsidR="00DF3DC6" w:rsidRPr="00FF01A3" w:rsidRDefault="00DF3DC6" w:rsidP="00DF3DC6">
      <w:pPr>
        <w:pStyle w:val="TamHeading1"/>
        <w:numPr>
          <w:ilvl w:val="0"/>
          <w:numId w:val="0"/>
        </w:numPr>
        <w:bidi/>
        <w:spacing w:after="240"/>
        <w:ind w:right="-180"/>
        <w:rPr>
          <w:rFonts w:asciiTheme="minorHAnsi" w:eastAsiaTheme="minorHAnsi" w:hAnsiTheme="minorHAnsi" w:cstheme="minorHAnsi"/>
          <w:color w:val="1F497D" w:themeColor="text2"/>
          <w:rtl/>
          <w:lang w:val="en-US" w:eastAsia="en-US"/>
        </w:rPr>
      </w:pPr>
      <w:r w:rsidRPr="00FF01A3">
        <w:rPr>
          <w:rFonts w:asciiTheme="minorHAnsi" w:eastAsiaTheme="minorHAnsi" w:hAnsiTheme="minorHAnsi" w:cs="Times New Roman" w:hint="cs"/>
          <w:color w:val="1F497D" w:themeColor="text2"/>
          <w:rtl/>
          <w:lang w:val="en-US" w:eastAsia="en-US"/>
        </w:rPr>
        <w:t>الشروط المسبقة</w:t>
      </w:r>
    </w:p>
    <w:p w14:paraId="34331974" w14:textId="77777777" w:rsidR="00DF3DC6" w:rsidRPr="00702AAE" w:rsidRDefault="00DF3DC6" w:rsidP="00DF3DC6">
      <w:pPr>
        <w:spacing w:after="0" w:line="240" w:lineRule="auto"/>
        <w:ind w:right="-180"/>
        <w:rPr>
          <w:rFonts w:ascii="Verdana" w:eastAsia="Calibri" w:hAnsi="Verdana" w:cs="Arial"/>
          <w:b/>
          <w:bCs/>
          <w:color w:val="C0504D" w:themeColor="accent2"/>
          <w:rtl/>
          <w:lang w:val="en-GB" w:eastAsia="en-GB"/>
        </w:rPr>
      </w:pPr>
    </w:p>
    <w:p w14:paraId="276454E1" w14:textId="77777777" w:rsidR="00DF3DC6" w:rsidRPr="00702AAE" w:rsidRDefault="00DF3DC6" w:rsidP="00DF3DC6">
      <w:pPr>
        <w:spacing w:after="0" w:line="240" w:lineRule="auto"/>
        <w:jc w:val="both"/>
        <w:rPr>
          <w:rFonts w:ascii="Verdana" w:hAnsi="Verdana"/>
          <w:rtl/>
          <w:lang w:val="en-GB"/>
        </w:rPr>
      </w:pPr>
      <w:r w:rsidRPr="00702AAE">
        <w:rPr>
          <w:rFonts w:ascii="Verdana" w:hAnsi="Verdana" w:cs="Arial" w:hint="cs"/>
          <w:rtl/>
          <w:lang w:val="en-GB"/>
        </w:rPr>
        <w:t>للتغيير حدد الاتحاد شرطين مسبقين لإجراء تغييرات داخل المجالات:</w:t>
      </w:r>
    </w:p>
    <w:p w14:paraId="4F18F821" w14:textId="77777777" w:rsidR="00DF3DC6" w:rsidRPr="00702AAE" w:rsidRDefault="00DF3DC6" w:rsidP="00DF3DC6">
      <w:pPr>
        <w:pStyle w:val="ListParagraph"/>
        <w:numPr>
          <w:ilvl w:val="0"/>
          <w:numId w:val="8"/>
        </w:numPr>
        <w:spacing w:after="0" w:line="240" w:lineRule="auto"/>
        <w:jc w:val="both"/>
        <w:rPr>
          <w:rFonts w:ascii="Verdana" w:hAnsi="Verdana"/>
          <w:lang w:val="en-GB"/>
        </w:rPr>
      </w:pPr>
      <w:r w:rsidRPr="00702AAE">
        <w:rPr>
          <w:rFonts w:ascii="Verdana" w:hAnsi="Verdana" w:hint="cs"/>
          <w:rtl/>
          <w:lang w:val="en-GB"/>
        </w:rPr>
        <w:t>شرط مسبق للتغير رقم 1: تعزيز المجتمع المدني من أجل الفضاء المدني المستدام.</w:t>
      </w:r>
    </w:p>
    <w:p w14:paraId="0BF3F344" w14:textId="77777777" w:rsidR="00DF3DC6" w:rsidRPr="00702AAE" w:rsidRDefault="00DF3DC6" w:rsidP="00DF3DC6">
      <w:pPr>
        <w:pStyle w:val="ListParagraph"/>
        <w:numPr>
          <w:ilvl w:val="0"/>
          <w:numId w:val="8"/>
        </w:numPr>
        <w:spacing w:after="0" w:line="240" w:lineRule="auto"/>
        <w:jc w:val="both"/>
        <w:rPr>
          <w:rFonts w:ascii="Verdana" w:hAnsi="Verdana"/>
          <w:rtl/>
          <w:lang w:val="en-GB"/>
        </w:rPr>
      </w:pPr>
      <w:r w:rsidRPr="00702AAE">
        <w:rPr>
          <w:rFonts w:ascii="Verdana" w:hAnsi="Verdana" w:hint="cs"/>
          <w:rtl/>
          <w:lang w:val="en-GB"/>
        </w:rPr>
        <w:t>شرط مسبق للتغير رقم 2: إنشاء مساحات مادية ورقمية للحوار.</w:t>
      </w:r>
    </w:p>
    <w:p w14:paraId="28C8330C" w14:textId="77777777" w:rsidR="00DF3DC6" w:rsidRDefault="00DF3DC6" w:rsidP="00DF3DC6">
      <w:pPr>
        <w:spacing w:line="240" w:lineRule="auto"/>
        <w:ind w:right="-180"/>
        <w:rPr>
          <w:rFonts w:ascii="Verdana" w:hAnsi="Verdana"/>
          <w:rtl/>
          <w:lang w:val="en-GB" w:bidi="ar-YE"/>
        </w:rPr>
      </w:pPr>
    </w:p>
    <w:p w14:paraId="235B27CE" w14:textId="77777777" w:rsidR="007C55FE" w:rsidRDefault="007C55FE" w:rsidP="00DF3DC6">
      <w:pPr>
        <w:spacing w:after="0" w:line="240" w:lineRule="auto"/>
        <w:ind w:right="-180"/>
        <w:rPr>
          <w:rFonts w:ascii="Verdana" w:hAnsi="Verdana"/>
          <w:rtl/>
          <w:lang w:val="en-GB" w:bidi="ar-YE"/>
        </w:rPr>
      </w:pPr>
    </w:p>
    <w:p w14:paraId="7B12D882" w14:textId="77777777" w:rsidR="007C55FE" w:rsidRDefault="007C55FE" w:rsidP="00DF3DC6">
      <w:pPr>
        <w:spacing w:after="0" w:line="240" w:lineRule="auto"/>
        <w:ind w:right="-180"/>
        <w:rPr>
          <w:rFonts w:ascii="Verdana" w:hAnsi="Verdana"/>
          <w:rtl/>
          <w:lang w:val="en-GB" w:bidi="ar-YE"/>
        </w:rPr>
      </w:pPr>
    </w:p>
    <w:p w14:paraId="1D08E8CB" w14:textId="77777777" w:rsidR="007C55FE" w:rsidRDefault="007C55FE" w:rsidP="00DF3DC6">
      <w:pPr>
        <w:spacing w:after="0" w:line="240" w:lineRule="auto"/>
        <w:ind w:right="-180"/>
        <w:rPr>
          <w:rFonts w:ascii="Verdana" w:hAnsi="Verdana"/>
          <w:rtl/>
          <w:lang w:val="en-GB" w:bidi="ar-YE"/>
        </w:rPr>
      </w:pPr>
    </w:p>
    <w:p w14:paraId="79D76712" w14:textId="77777777" w:rsidR="007C55FE" w:rsidRDefault="007C55FE" w:rsidP="00DF3DC6">
      <w:pPr>
        <w:spacing w:after="0" w:line="240" w:lineRule="auto"/>
        <w:ind w:right="-180"/>
        <w:rPr>
          <w:rFonts w:ascii="Verdana" w:hAnsi="Verdana"/>
          <w:rtl/>
          <w:lang w:val="en-GB" w:bidi="ar-YE"/>
        </w:rPr>
      </w:pPr>
    </w:p>
    <w:p w14:paraId="579A07A3" w14:textId="77777777" w:rsidR="007C55FE" w:rsidRDefault="007C55FE" w:rsidP="00DF3DC6">
      <w:pPr>
        <w:spacing w:after="0" w:line="240" w:lineRule="auto"/>
        <w:ind w:right="-180"/>
        <w:rPr>
          <w:rFonts w:ascii="Verdana" w:hAnsi="Verdana"/>
          <w:rtl/>
          <w:lang w:val="en-GB" w:bidi="ar-YE"/>
        </w:rPr>
      </w:pPr>
    </w:p>
    <w:p w14:paraId="4B23D9D9" w14:textId="77777777" w:rsidR="007C55FE" w:rsidRDefault="007C55FE" w:rsidP="00DF3DC6">
      <w:pPr>
        <w:spacing w:after="0" w:line="240" w:lineRule="auto"/>
        <w:ind w:right="-180"/>
        <w:rPr>
          <w:rFonts w:ascii="Verdana" w:hAnsi="Verdana"/>
          <w:rtl/>
          <w:lang w:val="en-GB" w:bidi="ar-YE"/>
        </w:rPr>
      </w:pPr>
    </w:p>
    <w:p w14:paraId="3969274F" w14:textId="77777777" w:rsidR="00DF3DC6" w:rsidRPr="00FF01A3" w:rsidRDefault="00DF3DC6" w:rsidP="00DF3DC6">
      <w:pPr>
        <w:spacing w:after="0" w:line="240" w:lineRule="auto"/>
        <w:ind w:right="-180"/>
        <w:rPr>
          <w:rFonts w:cstheme="minorHAnsi"/>
          <w:b/>
          <w:bCs/>
          <w:color w:val="1F497D" w:themeColor="text2"/>
          <w:sz w:val="24"/>
          <w:szCs w:val="24"/>
        </w:rPr>
      </w:pPr>
      <w:r w:rsidRPr="00FF01A3">
        <w:rPr>
          <w:rFonts w:cs="Times New Roman" w:hint="cs"/>
          <w:b/>
          <w:bCs/>
          <w:color w:val="1F497D" w:themeColor="text2"/>
          <w:sz w:val="24"/>
          <w:szCs w:val="24"/>
          <w:rtl/>
        </w:rPr>
        <w:t>الافتراضات</w:t>
      </w:r>
    </w:p>
    <w:p w14:paraId="1215D480" w14:textId="77777777" w:rsidR="00DF3DC6" w:rsidRPr="00702AAE" w:rsidRDefault="00DF3DC6" w:rsidP="00DF3DC6">
      <w:pPr>
        <w:rPr>
          <w:rFonts w:ascii="Verdana" w:hAnsi="Verdana"/>
          <w:lang w:val="en-GB"/>
        </w:rPr>
      </w:pPr>
      <w:r w:rsidRPr="00702AAE">
        <w:rPr>
          <w:rFonts w:ascii="Verdana" w:hAnsi="Verdana" w:cs="Arial"/>
          <w:rtl/>
          <w:lang w:val="en-GB"/>
        </w:rPr>
        <w:t>تستند نظرية التغيير لدينا إلى عدد من الافتراضات في كل مستوى ، والتي تم تفصيلها في الجدول 1 أدناه</w:t>
      </w:r>
      <w:r w:rsidRPr="00702AAE">
        <w:rPr>
          <w:rFonts w:ascii="Verdana" w:hAnsi="Verdana"/>
          <w:lang w:val="en-G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2"/>
        <w:gridCol w:w="2319"/>
      </w:tblGrid>
      <w:tr w:rsidR="00DF3DC6" w:rsidRPr="00702AAE" w14:paraId="2C2DEC81" w14:textId="77777777" w:rsidTr="00886691">
        <w:trPr>
          <w:trHeight w:val="196"/>
        </w:trPr>
        <w:tc>
          <w:tcPr>
            <w:tcW w:w="8811" w:type="dxa"/>
            <w:gridSpan w:val="2"/>
            <w:tcBorders>
              <w:top w:val="single" w:sz="4" w:space="0" w:color="auto"/>
              <w:left w:val="single" w:sz="4" w:space="0" w:color="auto"/>
              <w:bottom w:val="single" w:sz="4" w:space="0" w:color="auto"/>
              <w:right w:val="single" w:sz="4" w:space="0" w:color="auto"/>
            </w:tcBorders>
          </w:tcPr>
          <w:p w14:paraId="6A85DAF6" w14:textId="77777777" w:rsidR="00DF3DC6" w:rsidRPr="00702AAE" w:rsidRDefault="00DF3DC6" w:rsidP="00886691">
            <w:pPr>
              <w:autoSpaceDE w:val="0"/>
              <w:autoSpaceDN w:val="0"/>
              <w:adjustRightInd w:val="0"/>
              <w:spacing w:after="0" w:line="240" w:lineRule="auto"/>
              <w:rPr>
                <w:rFonts w:ascii="Verdana" w:hAnsi="Verdana" w:cs="Arial"/>
                <w:b/>
                <w:bCs/>
                <w:color w:val="000000"/>
                <w:lang w:val="en-GB"/>
              </w:rPr>
            </w:pPr>
            <w:r w:rsidRPr="00702AAE">
              <w:rPr>
                <w:rFonts w:ascii="Verdana" w:hAnsi="Verdana" w:cs="Arial" w:hint="cs"/>
                <w:b/>
                <w:bCs/>
                <w:color w:val="000000"/>
                <w:rtl/>
                <w:lang w:val="en-GB"/>
              </w:rPr>
              <w:t>الجدول 1: الافتراضات</w:t>
            </w:r>
          </w:p>
        </w:tc>
      </w:tr>
      <w:tr w:rsidR="00DF3DC6" w:rsidRPr="00702AAE" w14:paraId="5510FAA2" w14:textId="77777777" w:rsidTr="00886691">
        <w:trPr>
          <w:trHeight w:val="196"/>
        </w:trPr>
        <w:tc>
          <w:tcPr>
            <w:tcW w:w="6492" w:type="dxa"/>
          </w:tcPr>
          <w:p w14:paraId="78D6E23B" w14:textId="77777777" w:rsidR="00DF3DC6" w:rsidRPr="00702AAE" w:rsidRDefault="00DF3DC6" w:rsidP="00886691">
            <w:pPr>
              <w:autoSpaceDE w:val="0"/>
              <w:autoSpaceDN w:val="0"/>
              <w:adjustRightInd w:val="0"/>
              <w:spacing w:after="0" w:line="240" w:lineRule="auto"/>
              <w:rPr>
                <w:rFonts w:ascii="Verdana" w:hAnsi="Verdana" w:cs="Verdana"/>
                <w:color w:val="000000"/>
                <w:lang w:val="en-GB"/>
              </w:rPr>
            </w:pPr>
            <w:r w:rsidRPr="00702AAE">
              <w:rPr>
                <w:rFonts w:ascii="Verdana" w:hAnsi="Verdana" w:cs="Arial" w:hint="cs"/>
                <w:b/>
                <w:bCs/>
                <w:color w:val="000000"/>
                <w:rtl/>
                <w:lang w:val="en-GB"/>
              </w:rPr>
              <w:t>الافتراضات</w:t>
            </w:r>
            <w:r w:rsidRPr="00702AAE">
              <w:rPr>
                <w:rFonts w:ascii="Verdana" w:hAnsi="Verdana" w:cs="Verdana"/>
                <w:b/>
                <w:bCs/>
                <w:color w:val="000000"/>
                <w:lang w:val="en-GB"/>
              </w:rPr>
              <w:t xml:space="preserve"> </w:t>
            </w:r>
          </w:p>
        </w:tc>
        <w:tc>
          <w:tcPr>
            <w:tcW w:w="2319" w:type="dxa"/>
          </w:tcPr>
          <w:p w14:paraId="66B1FBAD" w14:textId="77777777" w:rsidR="00DF3DC6" w:rsidRPr="00702AAE" w:rsidRDefault="00DF3DC6" w:rsidP="00886691">
            <w:pPr>
              <w:autoSpaceDE w:val="0"/>
              <w:autoSpaceDN w:val="0"/>
              <w:adjustRightInd w:val="0"/>
              <w:spacing w:after="0" w:line="240" w:lineRule="auto"/>
              <w:rPr>
                <w:rFonts w:ascii="Verdana" w:hAnsi="Verdana"/>
                <w:color w:val="000000"/>
                <w:rtl/>
                <w:lang w:val="en-GB" w:bidi="ar-YE"/>
              </w:rPr>
            </w:pPr>
            <w:r w:rsidRPr="00702AAE">
              <w:rPr>
                <w:rFonts w:ascii="Verdana" w:hAnsi="Verdana" w:hint="cs"/>
                <w:b/>
                <w:bCs/>
                <w:color w:val="000000"/>
                <w:rtl/>
                <w:lang w:val="en-GB" w:bidi="ar-YE"/>
              </w:rPr>
              <w:t>مستوى نظرية التغيير</w:t>
            </w:r>
          </w:p>
        </w:tc>
      </w:tr>
      <w:tr w:rsidR="00DF3DC6" w:rsidRPr="00702AAE" w14:paraId="5930356B" w14:textId="77777777" w:rsidTr="00886691">
        <w:trPr>
          <w:trHeight w:val="196"/>
        </w:trPr>
        <w:tc>
          <w:tcPr>
            <w:tcW w:w="6492" w:type="dxa"/>
          </w:tcPr>
          <w:p w14:paraId="076BEA14" w14:textId="77777777" w:rsidR="00DF3DC6" w:rsidRPr="00702AAE" w:rsidRDefault="00DF3DC6" w:rsidP="00886691">
            <w:pPr>
              <w:pStyle w:val="HTMLPreformatted"/>
              <w:bidi/>
              <w:rPr>
                <w:rFonts w:ascii="Verdana" w:eastAsiaTheme="minorHAnsi" w:hAnsi="Verdana" w:cs="Verdana"/>
                <w:color w:val="000000"/>
                <w:sz w:val="22"/>
                <w:szCs w:val="22"/>
                <w:lang w:val="en-GB"/>
              </w:rPr>
            </w:pPr>
            <w:r w:rsidRPr="00702AAE">
              <w:rPr>
                <w:rFonts w:ascii="Verdana" w:eastAsiaTheme="minorHAnsi" w:hAnsi="Verdana" w:cs="Times New Roman" w:hint="cs"/>
                <w:color w:val="000000"/>
                <w:sz w:val="22"/>
                <w:szCs w:val="22"/>
                <w:rtl/>
                <w:lang w:val="en-GB"/>
              </w:rPr>
              <w:t>ستساهم المشاركة الهادفة للمرأة اليمنية في الاستجابة الإنسانية وعمليات السلام في إحلال السلام والأمن للجميع</w:t>
            </w:r>
            <w:r w:rsidRPr="00702AAE">
              <w:rPr>
                <w:rFonts w:ascii="Verdana" w:eastAsiaTheme="minorHAnsi" w:hAnsi="Verdana" w:cs="Verdana" w:hint="cs"/>
                <w:color w:val="000000"/>
                <w:sz w:val="22"/>
                <w:szCs w:val="22"/>
                <w:rtl/>
                <w:lang w:val="en-GB"/>
              </w:rPr>
              <w:t>.</w:t>
            </w:r>
          </w:p>
        </w:tc>
        <w:tc>
          <w:tcPr>
            <w:tcW w:w="2319" w:type="dxa"/>
          </w:tcPr>
          <w:p w14:paraId="51FFB0D8" w14:textId="77777777" w:rsidR="00DF3DC6" w:rsidRPr="00702AAE" w:rsidRDefault="00DF3DC6" w:rsidP="00886691">
            <w:pPr>
              <w:autoSpaceDE w:val="0"/>
              <w:autoSpaceDN w:val="0"/>
              <w:adjustRightInd w:val="0"/>
              <w:spacing w:after="0" w:line="240" w:lineRule="auto"/>
              <w:jc w:val="right"/>
              <w:rPr>
                <w:rFonts w:ascii="Verdana" w:hAnsi="Verdana" w:cs="Verdana"/>
                <w:color w:val="000000"/>
                <w:lang w:val="en-GB"/>
              </w:rPr>
            </w:pPr>
            <w:r w:rsidRPr="00702AAE">
              <w:rPr>
                <w:rFonts w:ascii="Verdana" w:hAnsi="Verdana" w:cs="Times New Roman"/>
                <w:color w:val="000000"/>
                <w:rtl/>
                <w:lang w:val="en-GB"/>
              </w:rPr>
              <w:t>الهدف الاستراتيجي</w:t>
            </w:r>
          </w:p>
        </w:tc>
      </w:tr>
      <w:tr w:rsidR="00DF3DC6" w:rsidRPr="00702AAE" w14:paraId="3F2506C5" w14:textId="77777777" w:rsidTr="00886691">
        <w:trPr>
          <w:trHeight w:val="743"/>
        </w:trPr>
        <w:tc>
          <w:tcPr>
            <w:tcW w:w="6492" w:type="dxa"/>
          </w:tcPr>
          <w:p w14:paraId="297E39BE" w14:textId="77777777" w:rsidR="00EC40D2" w:rsidRPr="00EC40D2" w:rsidRDefault="00DF3DC6" w:rsidP="00DF3DC6">
            <w:pPr>
              <w:pStyle w:val="ListParagraph"/>
              <w:numPr>
                <w:ilvl w:val="0"/>
                <w:numId w:val="9"/>
              </w:numPr>
              <w:autoSpaceDE w:val="0"/>
              <w:autoSpaceDN w:val="0"/>
              <w:adjustRightInd w:val="0"/>
              <w:spacing w:after="0" w:line="240" w:lineRule="auto"/>
              <w:ind w:left="360"/>
              <w:rPr>
                <w:rFonts w:ascii="Verdana" w:hAnsi="Verdana" w:cs="Verdana"/>
                <w:color w:val="000000"/>
                <w:lang w:val="en-GB"/>
              </w:rPr>
            </w:pPr>
            <w:r w:rsidRPr="00702AAE">
              <w:rPr>
                <w:rFonts w:ascii="Verdana" w:hAnsi="Verdana" w:cs="Times New Roman"/>
                <w:color w:val="000000"/>
                <w:rtl/>
                <w:lang w:val="en-GB"/>
              </w:rPr>
              <w:t>تساهم التغييرات في الأعراف الاجتماعية في توفير حماية أفضل للمرأة و</w:t>
            </w:r>
            <w:r w:rsidRPr="00702AAE">
              <w:rPr>
                <w:rFonts w:ascii="Verdana" w:hAnsi="Verdana" w:cs="Times New Roman" w:hint="cs"/>
                <w:color w:val="000000"/>
                <w:rtl/>
                <w:lang w:val="en-GB"/>
              </w:rPr>
              <w:t>ال</w:t>
            </w:r>
            <w:r w:rsidRPr="00702AAE">
              <w:rPr>
                <w:rFonts w:ascii="Verdana" w:hAnsi="Verdana" w:cs="Times New Roman"/>
                <w:color w:val="000000"/>
                <w:rtl/>
                <w:lang w:val="en-GB"/>
              </w:rPr>
              <w:t xml:space="preserve">استجابة </w:t>
            </w:r>
            <w:r w:rsidRPr="00702AAE">
              <w:rPr>
                <w:rFonts w:ascii="Verdana" w:hAnsi="Verdana" w:cs="Times New Roman" w:hint="cs"/>
                <w:color w:val="000000"/>
                <w:rtl/>
                <w:lang w:val="en-GB"/>
              </w:rPr>
              <w:t>ال</w:t>
            </w:r>
            <w:r w:rsidRPr="00702AAE">
              <w:rPr>
                <w:rFonts w:ascii="Verdana" w:hAnsi="Verdana" w:cs="Times New Roman"/>
                <w:color w:val="000000"/>
                <w:rtl/>
                <w:lang w:val="en-GB"/>
              </w:rPr>
              <w:t>إنسانية وعمليات سلام أكثر شمولاً</w:t>
            </w:r>
            <w:r w:rsidRPr="00702AAE">
              <w:rPr>
                <w:rFonts w:ascii="Verdana" w:hAnsi="Verdana" w:cs="Verdana"/>
                <w:color w:val="000000"/>
                <w:lang w:val="en-GB"/>
              </w:rPr>
              <w:t>.</w:t>
            </w:r>
          </w:p>
          <w:p w14:paraId="6A79E8C4" w14:textId="77777777" w:rsidR="00DF3DC6" w:rsidRPr="00702AAE" w:rsidRDefault="00DF3DC6" w:rsidP="00DF3DC6">
            <w:pPr>
              <w:pStyle w:val="ListParagraph"/>
              <w:numPr>
                <w:ilvl w:val="0"/>
                <w:numId w:val="9"/>
              </w:numPr>
              <w:autoSpaceDE w:val="0"/>
              <w:autoSpaceDN w:val="0"/>
              <w:adjustRightInd w:val="0"/>
              <w:spacing w:after="0" w:line="240" w:lineRule="auto"/>
              <w:ind w:left="360"/>
              <w:rPr>
                <w:rFonts w:ascii="Verdana" w:hAnsi="Verdana" w:cs="Verdana"/>
                <w:color w:val="000000"/>
                <w:lang w:val="en-GB"/>
              </w:rPr>
            </w:pPr>
            <w:r w:rsidRPr="00702AAE">
              <w:rPr>
                <w:rFonts w:ascii="Verdana" w:hAnsi="Verdana" w:cs="Times New Roman"/>
                <w:color w:val="000000"/>
                <w:rtl/>
                <w:lang w:val="en-GB"/>
              </w:rPr>
              <w:t>تتحسن حماية النساء بسبب زيادة الوعي والقدرة على المساهمة في طرق الوقاية من</w:t>
            </w:r>
            <w:r w:rsidRPr="00702AAE">
              <w:rPr>
                <w:rFonts w:ascii="Verdana" w:hAnsi="Verdana" w:cs="Verdana"/>
                <w:color w:val="000000"/>
                <w:lang w:val="en-GB"/>
              </w:rPr>
              <w:t xml:space="preserve"> </w:t>
            </w:r>
            <w:r w:rsidRPr="00702AAE">
              <w:rPr>
                <w:rFonts w:ascii="Verdana" w:hAnsi="Verdana" w:cs="Times New Roman"/>
                <w:color w:val="000000"/>
                <w:rtl/>
                <w:lang w:val="en-GB"/>
              </w:rPr>
              <w:t xml:space="preserve">العنف القائم على النوع الاجتماعي </w:t>
            </w:r>
            <w:r w:rsidRPr="00702AAE">
              <w:rPr>
                <w:rFonts w:ascii="Verdana" w:hAnsi="Verdana" w:cs="Times New Roman" w:hint="cs"/>
                <w:color w:val="000000"/>
                <w:rtl/>
                <w:lang w:val="en-GB" w:bidi="ar-YE"/>
              </w:rPr>
              <w:t>والعنف الجنسي</w:t>
            </w:r>
            <w:r w:rsidRPr="00702AAE">
              <w:rPr>
                <w:rFonts w:ascii="Verdana" w:hAnsi="Verdana" w:cs="Times New Roman"/>
                <w:color w:val="000000"/>
                <w:rtl/>
                <w:lang w:val="en-GB"/>
              </w:rPr>
              <w:t>، وتقديم استجابات تتمحور حول الناجين</w:t>
            </w:r>
            <w:r w:rsidRPr="00702AAE">
              <w:rPr>
                <w:rFonts w:ascii="Verdana" w:hAnsi="Verdana" w:cs="Verdana"/>
                <w:color w:val="000000"/>
                <w:lang w:val="en-GB"/>
              </w:rPr>
              <w:t>.</w:t>
            </w:r>
          </w:p>
          <w:p w14:paraId="61E390A0" w14:textId="77777777" w:rsidR="00DF3DC6" w:rsidRPr="00702AAE" w:rsidRDefault="00DF3DC6" w:rsidP="00DF3DC6">
            <w:pPr>
              <w:pStyle w:val="ListParagraph"/>
              <w:numPr>
                <w:ilvl w:val="0"/>
                <w:numId w:val="9"/>
              </w:numPr>
              <w:autoSpaceDE w:val="0"/>
              <w:autoSpaceDN w:val="0"/>
              <w:adjustRightInd w:val="0"/>
              <w:spacing w:after="0" w:line="240" w:lineRule="auto"/>
              <w:ind w:left="360"/>
              <w:rPr>
                <w:rFonts w:ascii="Verdana" w:hAnsi="Verdana"/>
                <w:color w:val="000000"/>
                <w:rtl/>
                <w:lang w:val="en-GB" w:bidi="ar-YE"/>
              </w:rPr>
            </w:pPr>
            <w:r w:rsidRPr="00702AAE">
              <w:rPr>
                <w:rFonts w:ascii="Verdana" w:hAnsi="Verdana" w:cs="Times New Roman"/>
                <w:color w:val="000000"/>
                <w:rtl/>
                <w:lang w:val="en-GB"/>
              </w:rPr>
              <w:t>يمكن تحقيق عمليات الإغاثة والتعافي والسلام الشاملة من خلال منع العنف القائم على النوع الاجتماع</w:t>
            </w:r>
            <w:r w:rsidRPr="00702AAE">
              <w:rPr>
                <w:rFonts w:ascii="Verdana" w:hAnsi="Verdana" w:cs="Times New Roman" w:hint="cs"/>
                <w:color w:val="000000"/>
                <w:rtl/>
                <w:lang w:val="en-GB"/>
              </w:rPr>
              <w:t>ي</w:t>
            </w:r>
            <w:r w:rsidRPr="00702AAE">
              <w:rPr>
                <w:rFonts w:ascii="Verdana" w:hAnsi="Verdana" w:cs="Arial" w:hint="cs"/>
                <w:color w:val="000000"/>
                <w:rtl/>
                <w:lang w:val="en-GB"/>
              </w:rPr>
              <w:t xml:space="preserve"> والعنف الجنسي</w:t>
            </w:r>
            <w:r w:rsidRPr="00702AAE">
              <w:rPr>
                <w:rFonts w:ascii="Verdana" w:hAnsi="Verdana" w:cs="Verdana"/>
                <w:color w:val="000000"/>
                <w:lang w:val="en-GB"/>
              </w:rPr>
              <w:t xml:space="preserve"> </w:t>
            </w:r>
            <w:r w:rsidRPr="00702AAE">
              <w:rPr>
                <w:rFonts w:ascii="Verdana" w:hAnsi="Verdana" w:cs="Times New Roman"/>
                <w:color w:val="000000"/>
                <w:rtl/>
                <w:lang w:val="en-GB"/>
              </w:rPr>
              <w:t>وتحويل الأعراف الاجتماعية الضارة والممارسات التمييزية ذات الصلة</w:t>
            </w:r>
            <w:r w:rsidRPr="00702AAE">
              <w:rPr>
                <w:rFonts w:ascii="Verdana" w:hAnsi="Verdana" w:cs="Verdana"/>
                <w:color w:val="000000"/>
                <w:lang w:val="en-GB"/>
              </w:rPr>
              <w:t>.</w:t>
            </w:r>
          </w:p>
        </w:tc>
        <w:tc>
          <w:tcPr>
            <w:tcW w:w="2319" w:type="dxa"/>
          </w:tcPr>
          <w:p w14:paraId="723039C4" w14:textId="77777777" w:rsidR="00DF3DC6" w:rsidRPr="00702AAE" w:rsidRDefault="00EC40D2" w:rsidP="00886691">
            <w:pPr>
              <w:autoSpaceDE w:val="0"/>
              <w:autoSpaceDN w:val="0"/>
              <w:adjustRightInd w:val="0"/>
              <w:spacing w:after="0" w:line="240" w:lineRule="auto"/>
              <w:rPr>
                <w:rFonts w:ascii="Verdana" w:hAnsi="Verdana"/>
                <w:color w:val="000000"/>
                <w:rtl/>
                <w:lang w:val="en-GB" w:bidi="ar-YE"/>
              </w:rPr>
            </w:pPr>
            <w:r>
              <w:rPr>
                <w:rFonts w:ascii="Verdana" w:hAnsi="Verdana" w:cs="Times New Roman" w:hint="cs"/>
                <w:color w:val="000000"/>
                <w:rtl/>
                <w:lang w:val="en-GB"/>
              </w:rPr>
              <w:t>ا</w:t>
            </w:r>
            <w:r w:rsidR="00DF3DC6" w:rsidRPr="00702AAE">
              <w:rPr>
                <w:rFonts w:ascii="Verdana" w:hAnsi="Verdana" w:cs="Times New Roman"/>
                <w:color w:val="000000"/>
                <w:rtl/>
                <w:lang w:val="en-GB"/>
              </w:rPr>
              <w:t>لأهداف الفرعية</w:t>
            </w:r>
          </w:p>
        </w:tc>
      </w:tr>
      <w:tr w:rsidR="00DF3DC6" w:rsidRPr="00702AAE" w14:paraId="62497FAE" w14:textId="77777777" w:rsidTr="00886691">
        <w:trPr>
          <w:trHeight w:val="743"/>
        </w:trPr>
        <w:tc>
          <w:tcPr>
            <w:tcW w:w="6492" w:type="dxa"/>
          </w:tcPr>
          <w:p w14:paraId="0A818312" w14:textId="77777777" w:rsidR="00DF3DC6" w:rsidRPr="00702AAE" w:rsidRDefault="00DF3DC6" w:rsidP="00DF3DC6">
            <w:pPr>
              <w:pStyle w:val="ListParagraph"/>
              <w:numPr>
                <w:ilvl w:val="0"/>
                <w:numId w:val="28"/>
              </w:numPr>
              <w:autoSpaceDE w:val="0"/>
              <w:autoSpaceDN w:val="0"/>
              <w:adjustRightInd w:val="0"/>
              <w:spacing w:after="0" w:line="240" w:lineRule="auto"/>
              <w:ind w:left="360"/>
              <w:rPr>
                <w:rFonts w:ascii="Verdana" w:hAnsi="Verdana" w:cs="Verdana"/>
                <w:color w:val="000000"/>
                <w:lang w:val="en-GB"/>
              </w:rPr>
            </w:pPr>
            <w:r w:rsidRPr="00702AAE">
              <w:rPr>
                <w:rFonts w:ascii="Verdana" w:hAnsi="Verdana" w:cs="Times New Roman"/>
                <w:color w:val="000000"/>
                <w:rtl/>
                <w:lang w:val="en-GB"/>
              </w:rPr>
              <w:t>سيكون المجتمع المدني المتنوع والمترابط محركا فعالا للتغيير عندما يتمتع بالشرعية ويعبر عن اهتمامات المرأة</w:t>
            </w:r>
            <w:r w:rsidRPr="00702AAE">
              <w:rPr>
                <w:rFonts w:ascii="Verdana" w:hAnsi="Verdana" w:cs="Verdana"/>
                <w:color w:val="000000"/>
                <w:lang w:val="en-GB"/>
              </w:rPr>
              <w:t>.</w:t>
            </w:r>
          </w:p>
          <w:p w14:paraId="258DF24D" w14:textId="77777777" w:rsidR="00DF3DC6" w:rsidRPr="00702AAE" w:rsidRDefault="00DF3DC6" w:rsidP="00DF3DC6">
            <w:pPr>
              <w:pStyle w:val="ListParagraph"/>
              <w:numPr>
                <w:ilvl w:val="0"/>
                <w:numId w:val="28"/>
              </w:numPr>
              <w:autoSpaceDE w:val="0"/>
              <w:autoSpaceDN w:val="0"/>
              <w:adjustRightInd w:val="0"/>
              <w:spacing w:after="0" w:line="240" w:lineRule="auto"/>
              <w:ind w:left="360"/>
              <w:rPr>
                <w:rFonts w:ascii="Verdana" w:hAnsi="Verdana" w:cs="Verdana"/>
                <w:color w:val="000000"/>
                <w:lang w:val="en-GB"/>
              </w:rPr>
            </w:pPr>
            <w:r w:rsidRPr="00702AAE">
              <w:rPr>
                <w:rFonts w:ascii="Verdana" w:hAnsi="Verdana" w:cs="Times New Roman"/>
                <w:color w:val="000000"/>
                <w:rtl/>
                <w:lang w:val="en-GB"/>
              </w:rPr>
              <w:t>استعداد أفراد الأسرة الذكور وأفراد المجتمع للعمل كحلفاء في تثبيط الأعراف والممارسات التمييزية</w:t>
            </w:r>
            <w:r w:rsidRPr="00702AAE">
              <w:rPr>
                <w:rFonts w:ascii="Verdana" w:hAnsi="Verdana" w:cs="Verdana"/>
                <w:color w:val="000000"/>
                <w:lang w:val="en-GB"/>
              </w:rPr>
              <w:t>.</w:t>
            </w:r>
          </w:p>
          <w:p w14:paraId="5195469E" w14:textId="77777777" w:rsidR="00DF3DC6" w:rsidRPr="00702AAE" w:rsidRDefault="00DF3DC6" w:rsidP="00DF3DC6">
            <w:pPr>
              <w:pStyle w:val="ListParagraph"/>
              <w:numPr>
                <w:ilvl w:val="0"/>
                <w:numId w:val="28"/>
              </w:numPr>
              <w:autoSpaceDE w:val="0"/>
              <w:autoSpaceDN w:val="0"/>
              <w:adjustRightInd w:val="0"/>
              <w:spacing w:after="0" w:line="240" w:lineRule="auto"/>
              <w:ind w:left="360"/>
              <w:rPr>
                <w:rFonts w:ascii="Verdana" w:hAnsi="Verdana"/>
                <w:color w:val="000000"/>
                <w:rtl/>
              </w:rPr>
            </w:pPr>
            <w:r w:rsidRPr="00702AAE">
              <w:rPr>
                <w:rFonts w:ascii="Verdana" w:hAnsi="Verdana" w:cs="Times New Roman"/>
                <w:color w:val="000000"/>
                <w:rtl/>
                <w:lang w:val="en-GB"/>
              </w:rPr>
              <w:t>أصحاب السلطة الرسميين وغير الرسميين على استعداد لتحويل علاقات القوة وأدوار الجنسين نحو المزيد من المساواة</w:t>
            </w:r>
            <w:r w:rsidRPr="00702AAE">
              <w:rPr>
                <w:rFonts w:ascii="Verdana" w:hAnsi="Verdana" w:cs="Verdana"/>
                <w:color w:val="000000"/>
                <w:lang w:val="en-GB"/>
              </w:rPr>
              <w:t>.</w:t>
            </w:r>
            <w:r w:rsidRPr="00702AAE">
              <w:rPr>
                <w:rFonts w:ascii="Verdana" w:hAnsi="Verdana" w:cs="Times New Roman"/>
                <w:color w:val="000000"/>
                <w:rtl/>
                <w:lang w:val="en-GB"/>
              </w:rPr>
              <w:t>سيبدأ المزيد من النساء في التأثير على عمليات الإغاثة والإنعاش والسلام عندما يتم تمكينهن للقيام بذلك</w:t>
            </w:r>
            <w:r w:rsidRPr="00702AAE">
              <w:rPr>
                <w:rFonts w:ascii="Verdana" w:hAnsi="Verdana" w:hint="cs"/>
                <w:color w:val="000000"/>
                <w:rtl/>
              </w:rPr>
              <w:t>.</w:t>
            </w:r>
          </w:p>
        </w:tc>
        <w:tc>
          <w:tcPr>
            <w:tcW w:w="2319" w:type="dxa"/>
          </w:tcPr>
          <w:p w14:paraId="66C302A6" w14:textId="77777777" w:rsidR="00DF3DC6" w:rsidRPr="00702AAE" w:rsidRDefault="00DF3DC6" w:rsidP="00886691">
            <w:pPr>
              <w:autoSpaceDE w:val="0"/>
              <w:autoSpaceDN w:val="0"/>
              <w:adjustRightInd w:val="0"/>
              <w:spacing w:after="0" w:line="240" w:lineRule="auto"/>
              <w:rPr>
                <w:rFonts w:ascii="Verdana" w:hAnsi="Verdana"/>
                <w:color w:val="000000"/>
                <w:rtl/>
                <w:lang w:bidi="ar-YE"/>
              </w:rPr>
            </w:pPr>
            <w:r w:rsidRPr="00702AAE">
              <w:rPr>
                <w:rFonts w:ascii="Verdana" w:hAnsi="Verdana" w:cs="Times New Roman"/>
                <w:color w:val="000000"/>
                <w:rtl/>
                <w:lang w:val="en-GB"/>
              </w:rPr>
              <w:t>مجالات التغيير</w:t>
            </w:r>
          </w:p>
        </w:tc>
      </w:tr>
    </w:tbl>
    <w:p w14:paraId="38B42D33" w14:textId="77777777" w:rsidR="00DF3DC6" w:rsidRPr="00FF01A3" w:rsidRDefault="00DF3DC6" w:rsidP="002E53A6">
      <w:pPr>
        <w:pStyle w:val="Heading2"/>
        <w:numPr>
          <w:ilvl w:val="0"/>
          <w:numId w:val="23"/>
        </w:numPr>
        <w:spacing w:before="40" w:line="240" w:lineRule="auto"/>
        <w:rPr>
          <w:rFonts w:asciiTheme="minorHAnsi" w:eastAsiaTheme="minorHAnsi" w:hAnsiTheme="minorHAnsi" w:cstheme="minorHAnsi"/>
          <w:color w:val="1F497D" w:themeColor="text2"/>
          <w:sz w:val="28"/>
          <w:szCs w:val="28"/>
        </w:rPr>
      </w:pPr>
      <w:r w:rsidRPr="00FF01A3">
        <w:rPr>
          <w:rFonts w:asciiTheme="minorHAnsi" w:eastAsiaTheme="minorHAnsi" w:hAnsiTheme="minorHAnsi" w:cs="Times New Roman" w:hint="cs"/>
          <w:color w:val="1F497D" w:themeColor="text2"/>
          <w:sz w:val="28"/>
          <w:szCs w:val="28"/>
          <w:rtl/>
        </w:rPr>
        <w:t xml:space="preserve">نطاق </w:t>
      </w:r>
      <w:r w:rsidR="002E53A6" w:rsidRPr="00FF01A3">
        <w:rPr>
          <w:rFonts w:asciiTheme="minorHAnsi" w:eastAsiaTheme="minorHAnsi" w:hAnsiTheme="minorHAnsi" w:cs="Times New Roman" w:hint="cs"/>
          <w:color w:val="1F497D" w:themeColor="text2"/>
          <w:sz w:val="28"/>
          <w:szCs w:val="28"/>
          <w:rtl/>
        </w:rPr>
        <w:t>الجلسات الحوارية</w:t>
      </w:r>
    </w:p>
    <w:p w14:paraId="7336C215" w14:textId="77777777" w:rsidR="000228BE" w:rsidRDefault="00B6040D" w:rsidP="000228BE">
      <w:pPr>
        <w:spacing w:after="0" w:line="240" w:lineRule="auto"/>
        <w:ind w:right="-180"/>
        <w:jc w:val="both"/>
        <w:rPr>
          <w:bCs/>
          <w:sz w:val="24"/>
          <w:szCs w:val="24"/>
          <w:rtl/>
          <w:lang w:bidi="ar-YE"/>
        </w:rPr>
      </w:pPr>
      <w:r>
        <w:rPr>
          <w:rFonts w:hint="cs"/>
          <w:bCs/>
          <w:sz w:val="24"/>
          <w:szCs w:val="24"/>
          <w:rtl/>
          <w:lang w:bidi="ar-YE"/>
        </w:rPr>
        <w:t>نبذة عن النشاط:</w:t>
      </w:r>
    </w:p>
    <w:p w14:paraId="16C0A78D" w14:textId="77777777" w:rsidR="002F1453" w:rsidRPr="000228BE" w:rsidRDefault="00E060B9" w:rsidP="000228BE">
      <w:pPr>
        <w:spacing w:after="0" w:line="240" w:lineRule="auto"/>
        <w:ind w:right="-180"/>
        <w:jc w:val="both"/>
        <w:rPr>
          <w:bCs/>
          <w:sz w:val="24"/>
          <w:szCs w:val="24"/>
          <w:rtl/>
          <w:lang w:bidi="ar-YE"/>
        </w:rPr>
      </w:pPr>
      <w:r>
        <w:rPr>
          <w:rFonts w:hint="cs"/>
          <w:b/>
          <w:sz w:val="24"/>
          <w:szCs w:val="24"/>
          <w:rtl/>
          <w:lang w:bidi="ar-YE"/>
        </w:rPr>
        <w:t xml:space="preserve">تدريب ممثلين/ممثلات من منظمات المجتمع المدني والقيادات النسوية </w:t>
      </w:r>
      <w:r w:rsidR="002F1453">
        <w:rPr>
          <w:rFonts w:hint="cs"/>
          <w:b/>
          <w:sz w:val="24"/>
          <w:szCs w:val="24"/>
          <w:rtl/>
        </w:rPr>
        <w:t xml:space="preserve">على </w:t>
      </w:r>
      <w:r w:rsidR="00AF5BFE">
        <w:rPr>
          <w:rFonts w:hint="cs"/>
          <w:b/>
          <w:sz w:val="24"/>
          <w:szCs w:val="24"/>
          <w:rtl/>
        </w:rPr>
        <w:t>المناصرة والحشد المجتمعي</w:t>
      </w:r>
      <w:r w:rsidR="002F1453">
        <w:rPr>
          <w:rFonts w:hint="cs"/>
          <w:b/>
          <w:sz w:val="24"/>
          <w:szCs w:val="24"/>
          <w:rtl/>
        </w:rPr>
        <w:t xml:space="preserve"> وذلك لتعزيز قدرة منظمات المجتمع المدني والقيادات النسوية للمساهمة الايجابية </w:t>
      </w:r>
      <w:r w:rsidR="002F1453">
        <w:rPr>
          <w:rFonts w:hint="cs"/>
          <w:rtl/>
          <w:lang w:bidi="ar-YE"/>
        </w:rPr>
        <w:t xml:space="preserve">في التغييرات للأعراف الاجتماعية لتوفير </w:t>
      </w:r>
      <w:r w:rsidR="002F1453" w:rsidRPr="00B74A9D">
        <w:rPr>
          <w:rFonts w:ascii="Verdana" w:hAnsi="Verdana" w:cs="Times New Roman"/>
          <w:color w:val="000000"/>
          <w:rtl/>
          <w:lang w:val="en-GB"/>
        </w:rPr>
        <w:t>حماية أفضل للمرأة و</w:t>
      </w:r>
      <w:r w:rsidR="002F1453" w:rsidRPr="00B74A9D">
        <w:rPr>
          <w:rFonts w:ascii="Verdana" w:hAnsi="Verdana" w:cs="Times New Roman" w:hint="cs"/>
          <w:color w:val="000000"/>
          <w:rtl/>
          <w:lang w:val="en-GB"/>
        </w:rPr>
        <w:t>ال</w:t>
      </w:r>
      <w:r w:rsidR="002F1453" w:rsidRPr="00B74A9D">
        <w:rPr>
          <w:rFonts w:ascii="Verdana" w:hAnsi="Verdana" w:cs="Times New Roman"/>
          <w:color w:val="000000"/>
          <w:rtl/>
          <w:lang w:val="en-GB"/>
        </w:rPr>
        <w:t xml:space="preserve">استجابة </w:t>
      </w:r>
      <w:r w:rsidR="002F1453" w:rsidRPr="00B74A9D">
        <w:rPr>
          <w:rFonts w:ascii="Verdana" w:hAnsi="Verdana" w:cs="Times New Roman" w:hint="cs"/>
          <w:color w:val="000000"/>
          <w:rtl/>
          <w:lang w:val="en-GB"/>
        </w:rPr>
        <w:t>ال</w:t>
      </w:r>
      <w:r w:rsidR="002F1453" w:rsidRPr="00B74A9D">
        <w:rPr>
          <w:rFonts w:ascii="Verdana" w:hAnsi="Verdana" w:cs="Times New Roman"/>
          <w:color w:val="000000"/>
          <w:rtl/>
          <w:lang w:val="en-GB"/>
        </w:rPr>
        <w:t>إنسانية وعمليات سلام أكثر شمولاً</w:t>
      </w:r>
      <w:r w:rsidR="002F1453" w:rsidRPr="00B74A9D">
        <w:rPr>
          <w:rFonts w:ascii="Verdana" w:hAnsi="Verdana" w:cs="Verdana"/>
          <w:color w:val="000000"/>
          <w:lang w:val="en-GB"/>
        </w:rPr>
        <w:t>.</w:t>
      </w:r>
    </w:p>
    <w:p w14:paraId="77E892E0" w14:textId="77777777" w:rsidR="001667B2" w:rsidRDefault="001667B2" w:rsidP="002F1453">
      <w:pPr>
        <w:spacing w:before="240" w:line="240" w:lineRule="auto"/>
        <w:ind w:right="-180"/>
        <w:jc w:val="both"/>
        <w:rPr>
          <w:bCs/>
          <w:sz w:val="24"/>
          <w:szCs w:val="24"/>
          <w:rtl/>
          <w:lang w:bidi="ar-YE"/>
        </w:rPr>
      </w:pPr>
      <w:r w:rsidRPr="00D17ABC">
        <w:rPr>
          <w:rFonts w:hint="cs"/>
          <w:bCs/>
          <w:sz w:val="24"/>
          <w:szCs w:val="24"/>
          <w:rtl/>
          <w:lang w:bidi="ar-YE"/>
        </w:rPr>
        <w:t>هدف النشاط الاساسي:</w:t>
      </w:r>
    </w:p>
    <w:p w14:paraId="3057A698" w14:textId="77777777" w:rsidR="005B625F" w:rsidRPr="005B625F" w:rsidRDefault="005705AD" w:rsidP="00AF5BFE">
      <w:pPr>
        <w:spacing w:line="240" w:lineRule="auto"/>
        <w:ind w:right="-180"/>
        <w:jc w:val="both"/>
        <w:rPr>
          <w:b/>
          <w:sz w:val="24"/>
          <w:szCs w:val="24"/>
          <w:rtl/>
          <w:lang w:bidi="ar-YE"/>
        </w:rPr>
      </w:pPr>
      <w:r>
        <w:rPr>
          <w:rFonts w:hint="cs"/>
          <w:b/>
          <w:sz w:val="24"/>
          <w:szCs w:val="24"/>
          <w:rtl/>
          <w:lang w:bidi="ar-YE"/>
        </w:rPr>
        <w:t xml:space="preserve">بناء قدرات </w:t>
      </w:r>
      <w:r w:rsidR="00667FEC">
        <w:rPr>
          <w:rFonts w:hint="cs"/>
          <w:b/>
          <w:sz w:val="24"/>
          <w:szCs w:val="24"/>
          <w:rtl/>
          <w:lang w:bidi="ar-YE"/>
        </w:rPr>
        <w:t xml:space="preserve">18- </w:t>
      </w:r>
      <w:r>
        <w:rPr>
          <w:rFonts w:hint="cs"/>
          <w:b/>
          <w:sz w:val="24"/>
          <w:szCs w:val="24"/>
          <w:rtl/>
          <w:lang w:bidi="ar-YE"/>
        </w:rPr>
        <w:t xml:space="preserve">20 ممثل وممثلة من منظمات المجتمع المدني والقيادات النسوية على </w:t>
      </w:r>
      <w:r w:rsidR="00AF5BFE">
        <w:rPr>
          <w:rFonts w:hint="cs"/>
          <w:b/>
          <w:sz w:val="24"/>
          <w:szCs w:val="24"/>
          <w:rtl/>
          <w:lang w:bidi="ar-YE"/>
        </w:rPr>
        <w:t>المناصرة والحشد المجتمعي</w:t>
      </w:r>
      <w:r>
        <w:rPr>
          <w:rFonts w:hint="cs"/>
          <w:b/>
          <w:sz w:val="24"/>
          <w:szCs w:val="24"/>
          <w:rtl/>
          <w:lang w:bidi="ar-YE"/>
        </w:rPr>
        <w:t>.</w:t>
      </w:r>
    </w:p>
    <w:p w14:paraId="2D9EDB94" w14:textId="77777777" w:rsidR="00D17ABC" w:rsidRPr="005B625F" w:rsidRDefault="00D17ABC" w:rsidP="00B6040D">
      <w:pPr>
        <w:spacing w:line="240" w:lineRule="auto"/>
        <w:ind w:right="-180"/>
        <w:jc w:val="both"/>
        <w:rPr>
          <w:bCs/>
          <w:sz w:val="24"/>
          <w:szCs w:val="24"/>
          <w:rtl/>
        </w:rPr>
      </w:pPr>
      <w:r w:rsidRPr="005B625F">
        <w:rPr>
          <w:rFonts w:hint="cs"/>
          <w:bCs/>
          <w:sz w:val="24"/>
          <w:szCs w:val="24"/>
          <w:rtl/>
        </w:rPr>
        <w:t>الاهداف الفرعية للنشاط:</w:t>
      </w:r>
    </w:p>
    <w:p w14:paraId="425A85BF" w14:textId="77777777" w:rsidR="005B625F" w:rsidRDefault="005B625F" w:rsidP="005705AD">
      <w:pPr>
        <w:spacing w:line="240" w:lineRule="auto"/>
        <w:ind w:right="-180"/>
        <w:jc w:val="both"/>
        <w:rPr>
          <w:bCs/>
          <w:sz w:val="24"/>
          <w:szCs w:val="24"/>
          <w:rtl/>
          <w:lang w:bidi="ar-YE"/>
        </w:rPr>
      </w:pPr>
      <w:r w:rsidRPr="005B625F">
        <w:rPr>
          <w:bCs/>
          <w:sz w:val="24"/>
          <w:szCs w:val="24"/>
          <w:rtl/>
          <w:lang w:bidi="ar-YE"/>
        </w:rPr>
        <w:t xml:space="preserve">سيكون المشاركون والمشاركات عند نهاية </w:t>
      </w:r>
      <w:r w:rsidR="005705AD">
        <w:rPr>
          <w:rFonts w:hint="cs"/>
          <w:bCs/>
          <w:sz w:val="24"/>
          <w:szCs w:val="24"/>
          <w:rtl/>
          <w:lang w:bidi="ar-YE"/>
        </w:rPr>
        <w:t>هذا التدريب</w:t>
      </w:r>
      <w:r w:rsidRPr="005B625F">
        <w:rPr>
          <w:bCs/>
          <w:sz w:val="24"/>
          <w:szCs w:val="24"/>
          <w:rtl/>
          <w:lang w:bidi="ar-YE"/>
        </w:rPr>
        <w:t xml:space="preserve"> قادرين/قادرات على: </w:t>
      </w:r>
    </w:p>
    <w:p w14:paraId="25C9C715" w14:textId="77777777" w:rsidR="006523A2" w:rsidRPr="006523A2" w:rsidRDefault="006523A2" w:rsidP="006523A2">
      <w:pPr>
        <w:pStyle w:val="ListParagraph"/>
        <w:numPr>
          <w:ilvl w:val="0"/>
          <w:numId w:val="36"/>
        </w:numPr>
        <w:spacing w:line="240" w:lineRule="auto"/>
        <w:ind w:right="-180"/>
        <w:jc w:val="both"/>
        <w:rPr>
          <w:b/>
          <w:sz w:val="24"/>
          <w:szCs w:val="24"/>
          <w:lang w:bidi="ar-YE"/>
        </w:rPr>
      </w:pPr>
      <w:r w:rsidRPr="006523A2">
        <w:rPr>
          <w:rFonts w:hint="cs"/>
          <w:b/>
          <w:sz w:val="24"/>
          <w:szCs w:val="24"/>
          <w:rtl/>
          <w:lang w:bidi="ar-YE"/>
        </w:rPr>
        <w:t>تعريف مفهوم المناصرة.</w:t>
      </w:r>
    </w:p>
    <w:p w14:paraId="48E72A2C" w14:textId="77777777" w:rsidR="006523A2" w:rsidRDefault="006523A2" w:rsidP="006523A2">
      <w:pPr>
        <w:pStyle w:val="ListParagraph"/>
        <w:numPr>
          <w:ilvl w:val="0"/>
          <w:numId w:val="36"/>
        </w:numPr>
        <w:spacing w:line="240" w:lineRule="auto"/>
        <w:ind w:right="-180"/>
        <w:jc w:val="both"/>
        <w:rPr>
          <w:b/>
          <w:sz w:val="24"/>
          <w:szCs w:val="24"/>
          <w:lang w:bidi="ar-YE"/>
        </w:rPr>
      </w:pPr>
      <w:r w:rsidRPr="006523A2">
        <w:rPr>
          <w:rFonts w:hint="cs"/>
          <w:b/>
          <w:sz w:val="24"/>
          <w:szCs w:val="24"/>
          <w:rtl/>
          <w:lang w:bidi="ar-YE"/>
        </w:rPr>
        <w:t>التعرف على متطلبات القيام بالمناصرة والحشد المجتمعي.</w:t>
      </w:r>
    </w:p>
    <w:p w14:paraId="6749C701"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التعرف على انواع واشكال المناصرة.</w:t>
      </w:r>
    </w:p>
    <w:p w14:paraId="14645638"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التعرف على خطوات تخطيط حملة المناصرة.</w:t>
      </w:r>
    </w:p>
    <w:p w14:paraId="684C688D"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تحديد وتحليل قضية المناصرة.</w:t>
      </w:r>
    </w:p>
    <w:p w14:paraId="5653CAA1"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تحديد وتحليل الاطراف المعنية.</w:t>
      </w:r>
    </w:p>
    <w:p w14:paraId="6791616C"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تحديد اهداف حملة المناصرة.</w:t>
      </w:r>
    </w:p>
    <w:p w14:paraId="4F534B65"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تحديد وصياغة رسالة المناصرة.</w:t>
      </w:r>
    </w:p>
    <w:p w14:paraId="49802F64"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تحديد استراتيجيات المناصرة.</w:t>
      </w:r>
    </w:p>
    <w:p w14:paraId="55A6F707"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وضع وتحديد أنشطة المناصرة.</w:t>
      </w:r>
    </w:p>
    <w:p w14:paraId="015FB05F" w14:textId="77777777" w:rsidR="006523A2" w:rsidRDefault="006523A2" w:rsidP="006523A2">
      <w:pPr>
        <w:pStyle w:val="ListParagraph"/>
        <w:numPr>
          <w:ilvl w:val="0"/>
          <w:numId w:val="36"/>
        </w:numPr>
        <w:spacing w:line="240" w:lineRule="auto"/>
        <w:ind w:right="-180"/>
        <w:jc w:val="both"/>
        <w:rPr>
          <w:b/>
          <w:sz w:val="24"/>
          <w:szCs w:val="24"/>
          <w:lang w:bidi="ar-YE"/>
        </w:rPr>
      </w:pPr>
      <w:r>
        <w:rPr>
          <w:rFonts w:hint="cs"/>
          <w:b/>
          <w:sz w:val="24"/>
          <w:szCs w:val="24"/>
          <w:rtl/>
          <w:lang w:bidi="ar-YE"/>
        </w:rPr>
        <w:t>وضع ميزانية لخطط حملات المناصرة.</w:t>
      </w:r>
    </w:p>
    <w:p w14:paraId="4EFDE468" w14:textId="77777777" w:rsidR="006523A2" w:rsidRPr="006523A2" w:rsidRDefault="006523A2" w:rsidP="006523A2">
      <w:pPr>
        <w:pStyle w:val="ListParagraph"/>
        <w:numPr>
          <w:ilvl w:val="0"/>
          <w:numId w:val="36"/>
        </w:numPr>
        <w:spacing w:line="240" w:lineRule="auto"/>
        <w:ind w:right="-180"/>
        <w:jc w:val="both"/>
        <w:rPr>
          <w:b/>
          <w:sz w:val="24"/>
          <w:szCs w:val="24"/>
          <w:rtl/>
          <w:lang w:bidi="ar-YE"/>
        </w:rPr>
      </w:pPr>
      <w:r>
        <w:rPr>
          <w:rFonts w:hint="cs"/>
          <w:b/>
          <w:sz w:val="24"/>
          <w:szCs w:val="24"/>
          <w:rtl/>
          <w:lang w:bidi="ar-YE"/>
        </w:rPr>
        <w:t>تصميم انشطة خطط مناصرة تراعي النوع الاجتماعي.</w:t>
      </w:r>
    </w:p>
    <w:p w14:paraId="7D3056F3" w14:textId="77777777" w:rsidR="00DC3279" w:rsidRPr="00DC3279" w:rsidRDefault="00DC3279" w:rsidP="00DC3279">
      <w:pPr>
        <w:spacing w:line="240" w:lineRule="auto"/>
        <w:ind w:right="-180"/>
        <w:jc w:val="both"/>
        <w:rPr>
          <w:bCs/>
          <w:sz w:val="24"/>
          <w:szCs w:val="24"/>
          <w:rtl/>
          <w:lang w:bidi="ar-YE"/>
        </w:rPr>
      </w:pPr>
      <w:r w:rsidRPr="00DC3279">
        <w:rPr>
          <w:rFonts w:hint="cs"/>
          <w:bCs/>
          <w:sz w:val="24"/>
          <w:szCs w:val="24"/>
          <w:rtl/>
          <w:lang w:bidi="ar-YE"/>
        </w:rPr>
        <w:lastRenderedPageBreak/>
        <w:t>الفئة المستهدفة:</w:t>
      </w:r>
    </w:p>
    <w:p w14:paraId="4284A688" w14:textId="77777777" w:rsidR="005B625F" w:rsidRDefault="003D3EA8" w:rsidP="00523CCD">
      <w:pPr>
        <w:pStyle w:val="ListParagraph"/>
        <w:numPr>
          <w:ilvl w:val="0"/>
          <w:numId w:val="36"/>
        </w:numPr>
        <w:spacing w:line="240" w:lineRule="auto"/>
        <w:ind w:right="-180"/>
        <w:jc w:val="both"/>
        <w:rPr>
          <w:b/>
          <w:sz w:val="24"/>
          <w:szCs w:val="24"/>
          <w:lang w:bidi="ar-YE"/>
        </w:rPr>
      </w:pPr>
      <w:r>
        <w:rPr>
          <w:rFonts w:hint="cs"/>
          <w:b/>
          <w:sz w:val="24"/>
          <w:szCs w:val="24"/>
          <w:rtl/>
          <w:lang w:bidi="ar-YE"/>
        </w:rPr>
        <w:t>منظمات المجتمع المدني</w:t>
      </w:r>
    </w:p>
    <w:p w14:paraId="75F58BCA" w14:textId="77777777" w:rsidR="003D3EA8" w:rsidRDefault="003D3EA8" w:rsidP="00523CCD">
      <w:pPr>
        <w:pStyle w:val="ListParagraph"/>
        <w:numPr>
          <w:ilvl w:val="0"/>
          <w:numId w:val="36"/>
        </w:numPr>
        <w:spacing w:line="240" w:lineRule="auto"/>
        <w:ind w:right="-180"/>
        <w:jc w:val="both"/>
        <w:rPr>
          <w:b/>
          <w:sz w:val="24"/>
          <w:szCs w:val="24"/>
          <w:lang w:bidi="ar-YE"/>
        </w:rPr>
      </w:pPr>
      <w:r>
        <w:rPr>
          <w:rFonts w:hint="cs"/>
          <w:b/>
          <w:sz w:val="24"/>
          <w:szCs w:val="24"/>
          <w:rtl/>
          <w:lang w:bidi="ar-YE"/>
        </w:rPr>
        <w:t>المكونات والمجموعات النسوية</w:t>
      </w:r>
    </w:p>
    <w:p w14:paraId="6800C329" w14:textId="77777777" w:rsidR="00523CCD" w:rsidRPr="00523CCD" w:rsidRDefault="00523CCD" w:rsidP="00523CCD">
      <w:pPr>
        <w:spacing w:line="240" w:lineRule="auto"/>
        <w:ind w:right="-180"/>
        <w:jc w:val="both"/>
        <w:rPr>
          <w:bCs/>
          <w:sz w:val="24"/>
          <w:szCs w:val="24"/>
          <w:rtl/>
          <w:lang w:bidi="ar-YE"/>
        </w:rPr>
      </w:pPr>
      <w:r w:rsidRPr="00523CCD">
        <w:rPr>
          <w:rFonts w:hint="cs"/>
          <w:bCs/>
          <w:sz w:val="24"/>
          <w:szCs w:val="24"/>
          <w:rtl/>
          <w:lang w:bidi="ar-YE"/>
        </w:rPr>
        <w:t>الفترة الزمنية:</w:t>
      </w:r>
    </w:p>
    <w:p w14:paraId="004BE2A0" w14:textId="77777777" w:rsidR="00040C2C" w:rsidRPr="00040C2C" w:rsidRDefault="00040C2C" w:rsidP="00040C2C">
      <w:pPr>
        <w:pStyle w:val="ListParagraph"/>
        <w:numPr>
          <w:ilvl w:val="0"/>
          <w:numId w:val="36"/>
        </w:numPr>
        <w:spacing w:before="240" w:line="360" w:lineRule="auto"/>
        <w:ind w:right="-180"/>
        <w:jc w:val="both"/>
        <w:rPr>
          <w:b/>
          <w:sz w:val="24"/>
          <w:szCs w:val="24"/>
          <w:lang w:bidi="ar-YE"/>
        </w:rPr>
      </w:pPr>
      <w:r>
        <w:rPr>
          <w:rFonts w:hint="cs"/>
          <w:b/>
          <w:sz w:val="24"/>
          <w:szCs w:val="24"/>
          <w:rtl/>
          <w:lang w:bidi="ar-YE"/>
        </w:rPr>
        <w:t>خمسة ايام لمدة 8 ساعات باليوم الواحد</w:t>
      </w:r>
    </w:p>
    <w:p w14:paraId="7A41C8B9" w14:textId="77777777" w:rsidR="000E251D" w:rsidRPr="00FF01A3" w:rsidRDefault="000E251D" w:rsidP="00040C2C">
      <w:pPr>
        <w:pStyle w:val="ListParagraph"/>
        <w:numPr>
          <w:ilvl w:val="0"/>
          <w:numId w:val="23"/>
        </w:numPr>
        <w:spacing w:before="240" w:line="360" w:lineRule="auto"/>
        <w:rPr>
          <w:rFonts w:cs="Times New Roman"/>
          <w:b/>
          <w:bCs/>
          <w:color w:val="1F497D" w:themeColor="text2"/>
          <w:sz w:val="28"/>
          <w:szCs w:val="28"/>
        </w:rPr>
      </w:pPr>
      <w:r w:rsidRPr="00FF01A3">
        <w:rPr>
          <w:rFonts w:cs="Times New Roman" w:hint="cs"/>
          <w:b/>
          <w:bCs/>
          <w:color w:val="1F497D" w:themeColor="text2"/>
          <w:sz w:val="28"/>
          <w:szCs w:val="28"/>
          <w:rtl/>
        </w:rPr>
        <w:t>الهيكل المقترح</w:t>
      </w:r>
    </w:p>
    <w:p w14:paraId="48BE4EAE" w14:textId="63F41802" w:rsidR="000E251D" w:rsidRDefault="00040C2C" w:rsidP="000E251D">
      <w:pPr>
        <w:rPr>
          <w:rtl/>
          <w:lang w:bidi="ar-YE"/>
        </w:rPr>
      </w:pPr>
      <w:r>
        <w:rPr>
          <w:rFonts w:hint="cs"/>
          <w:rtl/>
          <w:lang w:bidi="ar-YE"/>
        </w:rPr>
        <w:t>المدرب/</w:t>
      </w:r>
      <w:r w:rsidR="0012682D">
        <w:rPr>
          <w:rFonts w:hint="cs"/>
          <w:rtl/>
          <w:lang w:bidi="ar-YE"/>
        </w:rPr>
        <w:t>المدربة</w:t>
      </w:r>
      <w:r w:rsidR="00FE4BCA" w:rsidRPr="00FE4BCA">
        <w:rPr>
          <w:rFonts w:hint="cs"/>
          <w:rtl/>
          <w:lang w:bidi="ar-YE"/>
        </w:rPr>
        <w:t>:</w:t>
      </w:r>
    </w:p>
    <w:p w14:paraId="47DD399C" w14:textId="77777777" w:rsidR="00867051" w:rsidRDefault="00867051" w:rsidP="00040C2C">
      <w:pPr>
        <w:pStyle w:val="ListParagraph"/>
        <w:numPr>
          <w:ilvl w:val="0"/>
          <w:numId w:val="28"/>
        </w:numPr>
        <w:rPr>
          <w:lang w:bidi="ar-YE"/>
        </w:rPr>
      </w:pPr>
      <w:r>
        <w:rPr>
          <w:rFonts w:hint="cs"/>
          <w:rtl/>
          <w:lang w:bidi="ar-YE"/>
        </w:rPr>
        <w:t xml:space="preserve">اعداد </w:t>
      </w:r>
      <w:r w:rsidR="00040C2C">
        <w:rPr>
          <w:rFonts w:hint="cs"/>
          <w:rtl/>
          <w:lang w:bidi="ar-YE"/>
        </w:rPr>
        <w:t>حقيبة</w:t>
      </w:r>
      <w:r>
        <w:rPr>
          <w:rFonts w:hint="cs"/>
          <w:rtl/>
          <w:lang w:bidi="ar-YE"/>
        </w:rPr>
        <w:t xml:space="preserve"> تدريبية.</w:t>
      </w:r>
    </w:p>
    <w:p w14:paraId="0CF7EBB1" w14:textId="77777777" w:rsidR="00040C2C" w:rsidRDefault="00040C2C" w:rsidP="000228BE">
      <w:pPr>
        <w:pStyle w:val="ListParagraph"/>
        <w:numPr>
          <w:ilvl w:val="0"/>
          <w:numId w:val="28"/>
        </w:numPr>
        <w:rPr>
          <w:rtl/>
          <w:lang w:bidi="ar-YE"/>
        </w:rPr>
      </w:pPr>
      <w:r>
        <w:rPr>
          <w:rFonts w:hint="cs"/>
          <w:rtl/>
          <w:lang w:bidi="ar-YE"/>
        </w:rPr>
        <w:t xml:space="preserve">عقد تدريب على </w:t>
      </w:r>
      <w:r w:rsidR="000228BE">
        <w:rPr>
          <w:rFonts w:hint="cs"/>
          <w:rtl/>
          <w:lang w:bidi="ar-YE"/>
        </w:rPr>
        <w:t>المناصرة والحشد المجتمعي</w:t>
      </w:r>
      <w:r>
        <w:rPr>
          <w:rFonts w:hint="cs"/>
          <w:rtl/>
          <w:lang w:bidi="ar-YE"/>
        </w:rPr>
        <w:t xml:space="preserve"> لمدة خمسة أيام بمعدل 8 ساعات يومياً.</w:t>
      </w:r>
    </w:p>
    <w:p w14:paraId="1E19ACDC" w14:textId="77777777" w:rsidR="0018551B" w:rsidRPr="0018551B" w:rsidRDefault="0018551B" w:rsidP="0018551B">
      <w:pPr>
        <w:pStyle w:val="ListParagraph"/>
        <w:ind w:left="1440"/>
        <w:rPr>
          <w:lang w:bidi="ar-YE"/>
        </w:rPr>
      </w:pPr>
    </w:p>
    <w:p w14:paraId="5A09394E" w14:textId="77777777" w:rsidR="00057E67" w:rsidRPr="00FF01A3" w:rsidRDefault="00705AA2" w:rsidP="000228BE">
      <w:pPr>
        <w:pStyle w:val="ListParagraph"/>
        <w:numPr>
          <w:ilvl w:val="0"/>
          <w:numId w:val="23"/>
        </w:numPr>
        <w:rPr>
          <w:rFonts w:cs="Times New Roman"/>
          <w:b/>
          <w:bCs/>
          <w:color w:val="1F497D" w:themeColor="text2"/>
          <w:sz w:val="28"/>
          <w:szCs w:val="28"/>
        </w:rPr>
      </w:pPr>
      <w:r w:rsidRPr="00FF01A3">
        <w:rPr>
          <w:rFonts w:cs="Times New Roman" w:hint="cs"/>
          <w:b/>
          <w:bCs/>
          <w:color w:val="1F497D" w:themeColor="text2"/>
          <w:sz w:val="28"/>
          <w:szCs w:val="28"/>
          <w:rtl/>
        </w:rPr>
        <w:t>مخطط</w:t>
      </w:r>
      <w:r w:rsidRPr="00FF01A3">
        <w:rPr>
          <w:rFonts w:cs="Times New Roman"/>
          <w:b/>
          <w:bCs/>
          <w:color w:val="1F497D" w:themeColor="text2"/>
          <w:sz w:val="28"/>
          <w:szCs w:val="28"/>
          <w:rtl/>
        </w:rPr>
        <w:t xml:space="preserve"> </w:t>
      </w:r>
      <w:r w:rsidR="00040C2C" w:rsidRPr="00040C2C">
        <w:rPr>
          <w:rFonts w:cs="Times New Roman" w:hint="cs"/>
          <w:b/>
          <w:bCs/>
          <w:color w:val="1F497D" w:themeColor="text2"/>
          <w:sz w:val="28"/>
          <w:szCs w:val="28"/>
          <w:rtl/>
        </w:rPr>
        <w:t xml:space="preserve">تدريب </w:t>
      </w:r>
      <w:r w:rsidR="000228BE">
        <w:rPr>
          <w:rFonts w:cs="Times New Roman" w:hint="cs"/>
          <w:b/>
          <w:bCs/>
          <w:color w:val="1F497D" w:themeColor="text2"/>
          <w:sz w:val="28"/>
          <w:szCs w:val="28"/>
          <w:rtl/>
        </w:rPr>
        <w:t>المناصرة وحشد مجتمعي</w:t>
      </w:r>
    </w:p>
    <w:p w14:paraId="2EE846D2" w14:textId="3BA82AFE" w:rsidR="00057E67" w:rsidRDefault="00057E67" w:rsidP="00040C2C">
      <w:pPr>
        <w:rPr>
          <w:rFonts w:ascii="Verdana" w:hAnsi="Verdana" w:cs="Arial"/>
          <w:rtl/>
          <w:lang w:val="en-GB" w:bidi="ar-YE"/>
        </w:rPr>
      </w:pPr>
      <w:r w:rsidRPr="00057E67">
        <w:rPr>
          <w:rFonts w:ascii="Verdana" w:hAnsi="Verdana" w:cs="Arial"/>
          <w:rtl/>
          <w:lang w:val="en-GB"/>
        </w:rPr>
        <w:t xml:space="preserve">يتعين </w:t>
      </w:r>
      <w:r w:rsidR="00642C6F">
        <w:rPr>
          <w:rFonts w:ascii="Verdana" w:hAnsi="Verdana" w:cs="Arial" w:hint="cs"/>
          <w:rtl/>
          <w:lang w:val="en-GB" w:bidi="ar-YE"/>
        </w:rPr>
        <w:t xml:space="preserve">على </w:t>
      </w:r>
      <w:r w:rsidR="00040C2C">
        <w:rPr>
          <w:rFonts w:ascii="Verdana" w:hAnsi="Verdana" w:cs="Arial" w:hint="cs"/>
          <w:rtl/>
          <w:lang w:val="en-GB" w:bidi="ar-YE"/>
        </w:rPr>
        <w:t>المدرب</w:t>
      </w:r>
      <w:r w:rsidR="00523CCD">
        <w:rPr>
          <w:rFonts w:ascii="Verdana" w:hAnsi="Verdana" w:cs="Arial" w:hint="cs"/>
          <w:rtl/>
          <w:lang w:val="en-GB" w:bidi="ar-YE"/>
        </w:rPr>
        <w:t>/</w:t>
      </w:r>
      <w:r w:rsidR="0012682D">
        <w:rPr>
          <w:rFonts w:ascii="Verdana" w:hAnsi="Verdana" w:cs="Arial" w:hint="cs"/>
          <w:rtl/>
          <w:lang w:val="en-GB" w:bidi="ar-YE"/>
        </w:rPr>
        <w:t xml:space="preserve">المدربة </w:t>
      </w:r>
      <w:r>
        <w:rPr>
          <w:rFonts w:ascii="Verdana" w:hAnsi="Verdana" w:cs="Arial"/>
          <w:rtl/>
          <w:lang w:val="en-GB"/>
        </w:rPr>
        <w:t>تقديم ما يل</w:t>
      </w:r>
      <w:r>
        <w:rPr>
          <w:rFonts w:ascii="Verdana" w:hAnsi="Verdana" w:cs="Arial" w:hint="cs"/>
          <w:rtl/>
          <w:lang w:val="en-GB" w:bidi="ar-YE"/>
        </w:rPr>
        <w:t>ي:</w:t>
      </w:r>
    </w:p>
    <w:p w14:paraId="1FF1A5D5" w14:textId="77777777" w:rsidR="0018551B" w:rsidRDefault="00C03925" w:rsidP="004C1082">
      <w:pPr>
        <w:pStyle w:val="ListParagraph"/>
        <w:numPr>
          <w:ilvl w:val="0"/>
          <w:numId w:val="32"/>
        </w:numPr>
        <w:rPr>
          <w:rFonts w:ascii="Verdana" w:hAnsi="Verdana" w:cs="Arial"/>
          <w:lang w:val="en-GB" w:bidi="ar-YE"/>
        </w:rPr>
      </w:pPr>
      <w:r>
        <w:rPr>
          <w:rFonts w:ascii="Verdana" w:hAnsi="Verdana" w:cs="Arial" w:hint="cs"/>
          <w:rtl/>
          <w:lang w:val="en-GB" w:bidi="ar-YE"/>
        </w:rPr>
        <w:t>منهجية واضحة للعمل.</w:t>
      </w:r>
    </w:p>
    <w:p w14:paraId="1473910E" w14:textId="77777777" w:rsidR="006E7785" w:rsidRDefault="004C1082" w:rsidP="00040C2C">
      <w:pPr>
        <w:pStyle w:val="ListParagraph"/>
        <w:numPr>
          <w:ilvl w:val="0"/>
          <w:numId w:val="32"/>
        </w:numPr>
        <w:rPr>
          <w:rFonts w:ascii="Verdana" w:hAnsi="Verdana" w:cs="Arial"/>
          <w:lang w:val="en-GB" w:bidi="ar-YE"/>
        </w:rPr>
      </w:pPr>
      <w:r>
        <w:rPr>
          <w:rFonts w:ascii="Verdana" w:hAnsi="Verdana" w:cs="Arial" w:hint="cs"/>
          <w:rtl/>
          <w:lang w:val="en-GB" w:bidi="ar-YE"/>
        </w:rPr>
        <w:t>تقرير يصف سريان النشاط واهم مخرجاته.</w:t>
      </w:r>
    </w:p>
    <w:p w14:paraId="3090942A" w14:textId="77777777" w:rsidR="00040C2C" w:rsidRDefault="00040C2C" w:rsidP="00040C2C">
      <w:pPr>
        <w:pStyle w:val="ListParagraph"/>
        <w:numPr>
          <w:ilvl w:val="0"/>
          <w:numId w:val="32"/>
        </w:numPr>
        <w:rPr>
          <w:rFonts w:ascii="Verdana" w:hAnsi="Verdana" w:cs="Arial"/>
          <w:lang w:val="en-GB" w:bidi="ar-YE"/>
        </w:rPr>
      </w:pPr>
      <w:r>
        <w:rPr>
          <w:rFonts w:ascii="Verdana" w:hAnsi="Verdana" w:cs="Arial" w:hint="cs"/>
          <w:rtl/>
          <w:lang w:val="en-GB" w:bidi="ar-YE"/>
        </w:rPr>
        <w:t>خطط الأنشطة التي تم العمل عليها اثناء التدريب.</w:t>
      </w:r>
    </w:p>
    <w:p w14:paraId="3590CD13" w14:textId="77777777" w:rsidR="00040C2C" w:rsidRPr="00040C2C" w:rsidRDefault="00040C2C" w:rsidP="00040C2C">
      <w:pPr>
        <w:pStyle w:val="ListParagraph"/>
        <w:rPr>
          <w:rFonts w:ascii="Verdana" w:hAnsi="Verdana" w:cs="Arial"/>
          <w:rtl/>
          <w:lang w:val="en-GB" w:bidi="ar-YE"/>
        </w:rPr>
      </w:pPr>
    </w:p>
    <w:p w14:paraId="0F182620" w14:textId="77777777" w:rsidR="00057E67" w:rsidRPr="00FF01A3" w:rsidRDefault="00057E67" w:rsidP="000228BE">
      <w:pPr>
        <w:pStyle w:val="ListParagraph"/>
        <w:numPr>
          <w:ilvl w:val="0"/>
          <w:numId w:val="23"/>
        </w:numPr>
        <w:spacing w:before="240"/>
        <w:rPr>
          <w:rFonts w:cs="Times New Roman"/>
          <w:b/>
          <w:bCs/>
          <w:color w:val="1F497D" w:themeColor="text2"/>
          <w:sz w:val="28"/>
          <w:szCs w:val="28"/>
        </w:rPr>
      </w:pPr>
      <w:r w:rsidRPr="00FF01A3">
        <w:rPr>
          <w:rFonts w:cs="Times New Roman" w:hint="cs"/>
          <w:b/>
          <w:bCs/>
          <w:color w:val="1F497D" w:themeColor="text2"/>
          <w:sz w:val="28"/>
          <w:szCs w:val="28"/>
          <w:rtl/>
        </w:rPr>
        <w:t xml:space="preserve">نبذة عن </w:t>
      </w:r>
      <w:r w:rsidR="00040C2C">
        <w:rPr>
          <w:rFonts w:cs="Times New Roman" w:hint="cs"/>
          <w:b/>
          <w:bCs/>
          <w:color w:val="1F497D" w:themeColor="text2"/>
          <w:sz w:val="28"/>
          <w:szCs w:val="28"/>
          <w:rtl/>
        </w:rPr>
        <w:t>مدرب</w:t>
      </w:r>
      <w:r w:rsidR="00523CCD">
        <w:rPr>
          <w:rFonts w:cs="Times New Roman" w:hint="cs"/>
          <w:b/>
          <w:bCs/>
          <w:color w:val="1F497D" w:themeColor="text2"/>
          <w:sz w:val="28"/>
          <w:szCs w:val="28"/>
          <w:rtl/>
        </w:rPr>
        <w:t>/ة</w:t>
      </w:r>
      <w:r w:rsidR="006E7785" w:rsidRPr="00FF01A3">
        <w:rPr>
          <w:rFonts w:cs="Times New Roman" w:hint="cs"/>
          <w:b/>
          <w:bCs/>
          <w:color w:val="1F497D" w:themeColor="text2"/>
          <w:sz w:val="28"/>
          <w:szCs w:val="28"/>
          <w:rtl/>
        </w:rPr>
        <w:t xml:space="preserve"> </w:t>
      </w:r>
      <w:r w:rsidR="00040C2C">
        <w:rPr>
          <w:rFonts w:cs="Times New Roman" w:hint="cs"/>
          <w:b/>
          <w:bCs/>
          <w:color w:val="1F497D" w:themeColor="text2"/>
          <w:sz w:val="28"/>
          <w:szCs w:val="28"/>
          <w:rtl/>
        </w:rPr>
        <w:t xml:space="preserve">تدريب </w:t>
      </w:r>
      <w:r w:rsidR="000228BE">
        <w:rPr>
          <w:rFonts w:cs="Times New Roman" w:hint="cs"/>
          <w:b/>
          <w:bCs/>
          <w:color w:val="1F497D" w:themeColor="text2"/>
          <w:sz w:val="28"/>
          <w:szCs w:val="28"/>
          <w:rtl/>
        </w:rPr>
        <w:t>المناصرة وحشد مجتمعي</w:t>
      </w:r>
    </w:p>
    <w:p w14:paraId="2C7B5365" w14:textId="6D8102AD" w:rsidR="00057E67" w:rsidRDefault="00057E67" w:rsidP="00040C2C">
      <w:pPr>
        <w:spacing w:after="0"/>
        <w:rPr>
          <w:rFonts w:ascii="Verdana" w:hAnsi="Verdana" w:cs="Arial"/>
          <w:rtl/>
          <w:lang w:val="en-GB"/>
        </w:rPr>
      </w:pPr>
      <w:r w:rsidRPr="00610E50">
        <w:rPr>
          <w:rFonts w:ascii="Verdana" w:hAnsi="Verdana" w:cs="Arial"/>
          <w:rtl/>
          <w:lang w:val="en-GB"/>
        </w:rPr>
        <w:t xml:space="preserve">يجب أن يكون </w:t>
      </w:r>
      <w:r w:rsidR="00040C2C">
        <w:rPr>
          <w:rFonts w:ascii="Verdana" w:hAnsi="Verdana" w:cs="Arial" w:hint="cs"/>
          <w:rtl/>
          <w:lang w:val="en-GB"/>
        </w:rPr>
        <w:t>المدرب</w:t>
      </w:r>
      <w:r w:rsidR="00523CCD">
        <w:rPr>
          <w:rFonts w:ascii="Verdana" w:hAnsi="Verdana" w:cs="Arial" w:hint="cs"/>
          <w:rtl/>
          <w:lang w:val="en-GB"/>
        </w:rPr>
        <w:t>/ة</w:t>
      </w:r>
      <w:r w:rsidRPr="00610E50">
        <w:rPr>
          <w:rFonts w:ascii="Verdana" w:hAnsi="Verdana" w:cs="Arial"/>
          <w:rtl/>
          <w:lang w:val="en-GB"/>
        </w:rPr>
        <w:t xml:space="preserve"> </w:t>
      </w:r>
      <w:r>
        <w:rPr>
          <w:rFonts w:ascii="Verdana" w:hAnsi="Verdana" w:cs="Arial" w:hint="cs"/>
          <w:rtl/>
          <w:lang w:val="en-GB"/>
        </w:rPr>
        <w:t>الذي</w:t>
      </w:r>
      <w:r>
        <w:rPr>
          <w:rFonts w:ascii="Verdana" w:hAnsi="Verdana" w:cs="Arial"/>
          <w:rtl/>
          <w:lang w:val="en-GB"/>
        </w:rPr>
        <w:t xml:space="preserve"> </w:t>
      </w:r>
      <w:r w:rsidR="004C1082">
        <w:rPr>
          <w:rFonts w:ascii="Verdana" w:hAnsi="Verdana" w:cs="Arial" w:hint="cs"/>
          <w:rtl/>
          <w:lang w:val="en-GB"/>
        </w:rPr>
        <w:t>سيتم</w:t>
      </w:r>
      <w:r>
        <w:rPr>
          <w:rFonts w:ascii="Verdana" w:hAnsi="Verdana" w:cs="Arial"/>
          <w:rtl/>
          <w:lang w:val="en-GB"/>
        </w:rPr>
        <w:t xml:space="preserve"> التعاقد معه</w:t>
      </w:r>
      <w:r w:rsidR="00040C2C">
        <w:rPr>
          <w:rFonts w:ascii="Verdana" w:hAnsi="Verdana" w:cs="Arial" w:hint="cs"/>
          <w:rtl/>
          <w:lang w:val="en-GB"/>
        </w:rPr>
        <w:t>/</w:t>
      </w:r>
      <w:r w:rsidR="00025E89">
        <w:rPr>
          <w:rFonts w:ascii="Verdana" w:hAnsi="Verdana" w:cs="Arial" w:hint="cs"/>
          <w:rtl/>
          <w:lang w:val="en-GB"/>
        </w:rPr>
        <w:t>معها</w:t>
      </w:r>
      <w:r w:rsidRPr="00610E50">
        <w:rPr>
          <w:rFonts w:ascii="Verdana" w:hAnsi="Verdana" w:cs="Arial"/>
          <w:rtl/>
          <w:lang w:val="en-GB"/>
        </w:rPr>
        <w:t xml:space="preserve"> </w:t>
      </w:r>
      <w:r w:rsidR="00AC3ABE">
        <w:rPr>
          <w:rFonts w:ascii="Verdana" w:hAnsi="Verdana" w:cs="Arial" w:hint="cs"/>
          <w:rtl/>
          <w:lang w:val="en-GB"/>
        </w:rPr>
        <w:t>للتدريب</w:t>
      </w:r>
      <w:r w:rsidRPr="00610E50">
        <w:rPr>
          <w:rFonts w:ascii="Verdana" w:hAnsi="Verdana" w:cs="Arial"/>
          <w:rtl/>
          <w:lang w:val="en-GB"/>
        </w:rPr>
        <w:t xml:space="preserve"> ما يلي</w:t>
      </w:r>
      <w:r w:rsidRPr="00610E50">
        <w:rPr>
          <w:rFonts w:ascii="Verdana" w:hAnsi="Verdana" w:cs="Arial"/>
          <w:lang w:val="en-GB"/>
        </w:rPr>
        <w:t>:</w:t>
      </w:r>
    </w:p>
    <w:p w14:paraId="59261D9B" w14:textId="77777777" w:rsidR="00025E89" w:rsidRPr="00040C2C" w:rsidRDefault="00025E89" w:rsidP="00025E89">
      <w:pPr>
        <w:pStyle w:val="ListParagraph"/>
        <w:numPr>
          <w:ilvl w:val="0"/>
          <w:numId w:val="33"/>
        </w:numPr>
        <w:rPr>
          <w:rtl/>
          <w:lang w:bidi="ar-YE"/>
        </w:rPr>
      </w:pPr>
      <w:r>
        <w:rPr>
          <w:rFonts w:hint="cs"/>
          <w:rtl/>
          <w:lang w:bidi="ar-YE"/>
        </w:rPr>
        <w:t xml:space="preserve">لديه/لديها شهادة </w:t>
      </w:r>
      <w:r>
        <w:rPr>
          <w:lang w:bidi="ar-YE"/>
        </w:rPr>
        <w:t>TOT</w:t>
      </w:r>
      <w:r>
        <w:rPr>
          <w:rFonts w:hint="cs"/>
          <w:rtl/>
          <w:lang w:bidi="ar-YE"/>
        </w:rPr>
        <w:t xml:space="preserve"> في نفس موضوع التدريب.</w:t>
      </w:r>
    </w:p>
    <w:p w14:paraId="264A9C7A" w14:textId="77777777" w:rsidR="00025E89" w:rsidRDefault="00025E89" w:rsidP="00025E89">
      <w:pPr>
        <w:pStyle w:val="ListParagraph"/>
        <w:numPr>
          <w:ilvl w:val="0"/>
          <w:numId w:val="33"/>
        </w:numPr>
        <w:rPr>
          <w:lang w:bidi="ar-YE"/>
        </w:rPr>
      </w:pPr>
      <w:r>
        <w:rPr>
          <w:rFonts w:hint="cs"/>
          <w:rtl/>
          <w:lang w:bidi="ar-YE"/>
        </w:rPr>
        <w:t>لديه/</w:t>
      </w:r>
      <w:r w:rsidRPr="00B13139">
        <w:rPr>
          <w:rFonts w:hint="cs"/>
          <w:rtl/>
          <w:lang w:bidi="ar-YE"/>
        </w:rPr>
        <w:t xml:space="preserve"> </w:t>
      </w:r>
      <w:r>
        <w:rPr>
          <w:rFonts w:hint="cs"/>
          <w:rtl/>
          <w:lang w:bidi="ar-YE"/>
        </w:rPr>
        <w:t>لديها خبرة واسعة بنفس المجال.</w:t>
      </w:r>
    </w:p>
    <w:p w14:paraId="1761ADA5" w14:textId="77777777" w:rsidR="00025E89" w:rsidRPr="00335092" w:rsidRDefault="00025E89" w:rsidP="00025E89">
      <w:pPr>
        <w:pStyle w:val="ListParagraph"/>
        <w:numPr>
          <w:ilvl w:val="0"/>
          <w:numId w:val="33"/>
        </w:numPr>
        <w:rPr>
          <w:lang w:bidi="ar-YE"/>
        </w:rPr>
      </w:pPr>
      <w:r>
        <w:rPr>
          <w:rFonts w:hint="cs"/>
          <w:rtl/>
          <w:lang w:bidi="ar-YE"/>
        </w:rPr>
        <w:t>لديه/</w:t>
      </w:r>
      <w:r w:rsidRPr="00B13139">
        <w:rPr>
          <w:rFonts w:hint="cs"/>
          <w:rtl/>
          <w:lang w:bidi="ar-YE"/>
        </w:rPr>
        <w:t xml:space="preserve"> </w:t>
      </w:r>
      <w:r>
        <w:rPr>
          <w:rFonts w:hint="cs"/>
          <w:rtl/>
          <w:lang w:bidi="ar-YE"/>
        </w:rPr>
        <w:t xml:space="preserve">لديها خبرة في مجالات بناء السلام, والحكم الرشيد, </w:t>
      </w:r>
      <w:r w:rsidRPr="00610E50">
        <w:rPr>
          <w:rFonts w:ascii="Verdana" w:hAnsi="Verdana" w:cs="Arial"/>
          <w:rtl/>
        </w:rPr>
        <w:t>وقضايا النوع الاجتماعي ، و / أو حقوق المرأة في بيئة هشة</w:t>
      </w:r>
      <w:r>
        <w:rPr>
          <w:rFonts w:ascii="Verdana" w:hAnsi="Verdana" w:cs="Arial" w:hint="cs"/>
          <w:rtl/>
        </w:rPr>
        <w:t>.</w:t>
      </w:r>
    </w:p>
    <w:p w14:paraId="5A0A61EC" w14:textId="4E31754A" w:rsidR="000228BE" w:rsidRPr="00335092" w:rsidRDefault="000228BE" w:rsidP="004C1082">
      <w:pPr>
        <w:pStyle w:val="ListParagraph"/>
        <w:numPr>
          <w:ilvl w:val="0"/>
          <w:numId w:val="33"/>
        </w:numPr>
        <w:rPr>
          <w:lang w:bidi="ar-YE"/>
        </w:rPr>
      </w:pPr>
      <w:r>
        <w:rPr>
          <w:rFonts w:hint="cs"/>
          <w:rtl/>
          <w:lang w:bidi="ar-YE"/>
        </w:rPr>
        <w:t>لديه/</w:t>
      </w:r>
      <w:r w:rsidR="00025E89">
        <w:rPr>
          <w:rFonts w:hint="cs"/>
          <w:rtl/>
          <w:lang w:bidi="ar-YE"/>
        </w:rPr>
        <w:t>لديه</w:t>
      </w:r>
      <w:r>
        <w:rPr>
          <w:rFonts w:hint="cs"/>
          <w:rtl/>
          <w:lang w:bidi="ar-YE"/>
        </w:rPr>
        <w:t>ا خبرة في مجال المناصرة والحشد المجتمعي .</w:t>
      </w:r>
    </w:p>
    <w:p w14:paraId="5B5B7938" w14:textId="77777777" w:rsidR="004C1082" w:rsidRPr="00335092" w:rsidRDefault="004C1082" w:rsidP="004C1082">
      <w:pPr>
        <w:pStyle w:val="ListParagraph"/>
        <w:numPr>
          <w:ilvl w:val="0"/>
          <w:numId w:val="33"/>
        </w:numPr>
        <w:rPr>
          <w:lang w:bidi="ar-YE"/>
        </w:rPr>
      </w:pPr>
      <w:r>
        <w:rPr>
          <w:rFonts w:ascii="Verdana" w:hAnsi="Verdana" w:cs="Arial" w:hint="cs"/>
          <w:rtl/>
        </w:rPr>
        <w:t>الحساسية الثقافية.</w:t>
      </w:r>
    </w:p>
    <w:p w14:paraId="5F46350E" w14:textId="77777777" w:rsidR="004C1082" w:rsidRDefault="004C1082" w:rsidP="004C1082">
      <w:pPr>
        <w:pStyle w:val="ListParagraph"/>
        <w:numPr>
          <w:ilvl w:val="0"/>
          <w:numId w:val="33"/>
        </w:numPr>
        <w:rPr>
          <w:lang w:bidi="ar-YE"/>
        </w:rPr>
      </w:pPr>
      <w:r>
        <w:rPr>
          <w:rFonts w:ascii="Verdana" w:hAnsi="Verdana" w:cs="Arial" w:hint="cs"/>
          <w:rtl/>
        </w:rPr>
        <w:t>مستوى عال من الاحتراف.</w:t>
      </w:r>
    </w:p>
    <w:p w14:paraId="236E4084" w14:textId="77777777" w:rsidR="006E7785" w:rsidRPr="00335092" w:rsidRDefault="006E7785" w:rsidP="004C1082">
      <w:pPr>
        <w:pStyle w:val="ListParagraph"/>
        <w:numPr>
          <w:ilvl w:val="0"/>
          <w:numId w:val="33"/>
        </w:numPr>
        <w:rPr>
          <w:lang w:bidi="ar-YE"/>
        </w:rPr>
      </w:pPr>
      <w:r>
        <w:rPr>
          <w:rFonts w:hint="cs"/>
          <w:rtl/>
          <w:lang w:bidi="ar-YE"/>
        </w:rPr>
        <w:t>مهارات اتصال وتواصل</w:t>
      </w:r>
    </w:p>
    <w:p w14:paraId="57ADC70B" w14:textId="77777777" w:rsidR="0018551B" w:rsidRPr="00610E50" w:rsidRDefault="0018551B" w:rsidP="0018551B">
      <w:pPr>
        <w:pStyle w:val="ListParagraph"/>
        <w:spacing w:before="240" w:after="0" w:line="259" w:lineRule="auto"/>
        <w:rPr>
          <w:rFonts w:ascii="Verdana" w:hAnsi="Verdana" w:cs="Arial"/>
          <w:lang w:val="en-GB"/>
        </w:rPr>
      </w:pPr>
    </w:p>
    <w:p w14:paraId="40B9C896" w14:textId="77777777" w:rsidR="00057E67" w:rsidRPr="00FF01A3" w:rsidRDefault="00057E67" w:rsidP="0018551B">
      <w:pPr>
        <w:pStyle w:val="ListParagraph"/>
        <w:numPr>
          <w:ilvl w:val="0"/>
          <w:numId w:val="23"/>
        </w:numPr>
        <w:spacing w:before="240"/>
        <w:rPr>
          <w:rFonts w:cs="Times New Roman"/>
          <w:b/>
          <w:bCs/>
          <w:color w:val="1F497D" w:themeColor="text2"/>
          <w:sz w:val="28"/>
          <w:szCs w:val="28"/>
        </w:rPr>
      </w:pPr>
      <w:r w:rsidRPr="00FF01A3">
        <w:rPr>
          <w:rFonts w:cs="Times New Roman" w:hint="cs"/>
          <w:b/>
          <w:bCs/>
          <w:color w:val="1F497D" w:themeColor="text2"/>
          <w:sz w:val="28"/>
          <w:szCs w:val="28"/>
          <w:rtl/>
        </w:rPr>
        <w:t xml:space="preserve">إدارة الاستشارات والدعم اللوجيستي </w:t>
      </w:r>
    </w:p>
    <w:p w14:paraId="3251094C" w14:textId="79CE2FD6" w:rsidR="000F2302" w:rsidRDefault="00057E67" w:rsidP="00040C2C">
      <w:pPr>
        <w:jc w:val="both"/>
        <w:rPr>
          <w:b/>
          <w:bCs/>
          <w:color w:val="76923C" w:themeColor="accent3" w:themeShade="BF"/>
          <w:sz w:val="24"/>
          <w:szCs w:val="24"/>
          <w:rtl/>
          <w:lang w:bidi="ar-YE"/>
        </w:rPr>
      </w:pPr>
      <w:r w:rsidRPr="00057E67">
        <w:rPr>
          <w:rFonts w:cs="Arial"/>
          <w:rtl/>
        </w:rPr>
        <w:t xml:space="preserve">يلتزم </w:t>
      </w:r>
      <w:r w:rsidR="00040C2C">
        <w:rPr>
          <w:rFonts w:cs="Arial" w:hint="cs"/>
          <w:rtl/>
        </w:rPr>
        <w:t>المدرب</w:t>
      </w:r>
      <w:r w:rsidR="00523CCD">
        <w:rPr>
          <w:rFonts w:cs="Arial" w:hint="cs"/>
          <w:rtl/>
        </w:rPr>
        <w:t>/</w:t>
      </w:r>
      <w:r w:rsidR="00025E89">
        <w:rPr>
          <w:rFonts w:cs="Arial" w:hint="cs"/>
          <w:rtl/>
        </w:rPr>
        <w:t>المدربة</w:t>
      </w:r>
      <w:r w:rsidRPr="00057E67">
        <w:rPr>
          <w:rFonts w:cs="Arial"/>
          <w:rtl/>
        </w:rPr>
        <w:t xml:space="preserve"> بمبدأ "عدم الإضرار" وأي مبادئ إنسانية أ</w:t>
      </w:r>
      <w:r w:rsidR="006E7785">
        <w:rPr>
          <w:rFonts w:cs="Arial"/>
          <w:rtl/>
        </w:rPr>
        <w:t>خرى. جهات الاتصال الرئيسية لهذ</w:t>
      </w:r>
      <w:r w:rsidR="006E7785">
        <w:rPr>
          <w:rFonts w:cs="Arial" w:hint="cs"/>
          <w:rtl/>
        </w:rPr>
        <w:t xml:space="preserve">ا النشاط </w:t>
      </w:r>
      <w:r w:rsidR="00616A2B">
        <w:rPr>
          <w:rFonts w:cs="Arial" w:hint="cs"/>
          <w:rtl/>
          <w:lang w:bidi="ar-YE"/>
        </w:rPr>
        <w:t>ست</w:t>
      </w:r>
      <w:r w:rsidRPr="00057E67">
        <w:rPr>
          <w:rFonts w:cs="Arial" w:hint="cs"/>
          <w:rtl/>
        </w:rPr>
        <w:t xml:space="preserve">كون </w:t>
      </w:r>
      <w:r w:rsidR="00616A2B">
        <w:rPr>
          <w:rFonts w:cs="Arial" w:hint="cs"/>
          <w:rtl/>
        </w:rPr>
        <w:t>مؤسسة</w:t>
      </w:r>
      <w:r w:rsidRPr="00057E67">
        <w:rPr>
          <w:rFonts w:cs="Arial" w:hint="cs"/>
          <w:rtl/>
        </w:rPr>
        <w:t xml:space="preserve"> </w:t>
      </w:r>
      <w:r w:rsidRPr="00057E67">
        <w:rPr>
          <w:rFonts w:cs="Arial"/>
        </w:rPr>
        <w:t xml:space="preserve">SOS </w:t>
      </w:r>
      <w:r w:rsidRPr="00057E67">
        <w:rPr>
          <w:rFonts w:cs="Arial" w:hint="cs"/>
          <w:rtl/>
          <w:lang w:bidi="ar-YE"/>
        </w:rPr>
        <w:t xml:space="preserve"> </w:t>
      </w:r>
      <w:r w:rsidR="00616A2B">
        <w:rPr>
          <w:rFonts w:cs="Arial" w:hint="cs"/>
          <w:rtl/>
          <w:lang w:bidi="ar-YE"/>
        </w:rPr>
        <w:t>للتنمية</w:t>
      </w:r>
      <w:r w:rsidRPr="00057E67">
        <w:rPr>
          <w:rFonts w:cs="Arial"/>
          <w:rtl/>
        </w:rPr>
        <w:t xml:space="preserve"> س</w:t>
      </w:r>
      <w:r w:rsidR="00616A2B">
        <w:rPr>
          <w:rFonts w:cs="Arial" w:hint="cs"/>
          <w:rtl/>
        </w:rPr>
        <w:t>ت</w:t>
      </w:r>
      <w:r w:rsidRPr="00057E67">
        <w:rPr>
          <w:rFonts w:cs="Arial"/>
          <w:rtl/>
        </w:rPr>
        <w:t xml:space="preserve">وفر </w:t>
      </w:r>
      <w:r w:rsidR="00616A2B">
        <w:rPr>
          <w:rFonts w:cs="Arial" w:hint="cs"/>
          <w:rtl/>
        </w:rPr>
        <w:t>مؤسسة</w:t>
      </w:r>
      <w:r w:rsidRPr="00057E67">
        <w:rPr>
          <w:rFonts w:cs="Arial"/>
        </w:rPr>
        <w:t xml:space="preserve"> SOS </w:t>
      </w:r>
      <w:r w:rsidRPr="00057E67">
        <w:rPr>
          <w:rFonts w:cs="Arial"/>
          <w:rtl/>
        </w:rPr>
        <w:t xml:space="preserve">جميع المعلومات الثانوية المتاحة بشكل معقول كما قد يطلبها </w:t>
      </w:r>
      <w:r w:rsidR="00040C2C">
        <w:rPr>
          <w:rFonts w:cs="Arial" w:hint="cs"/>
          <w:rtl/>
        </w:rPr>
        <w:t>المدرب</w:t>
      </w:r>
      <w:r w:rsidR="00523CCD">
        <w:rPr>
          <w:rFonts w:cs="Arial" w:hint="cs"/>
          <w:rtl/>
        </w:rPr>
        <w:t>/</w:t>
      </w:r>
      <w:r w:rsidR="00025E89">
        <w:rPr>
          <w:rFonts w:cs="Arial" w:hint="cs"/>
          <w:rtl/>
        </w:rPr>
        <w:t>المدرب</w:t>
      </w:r>
      <w:r w:rsidR="00523CCD">
        <w:rPr>
          <w:rFonts w:cs="Arial" w:hint="cs"/>
          <w:rtl/>
        </w:rPr>
        <w:t>ة</w:t>
      </w:r>
      <w:r w:rsidRPr="00057E67">
        <w:rPr>
          <w:rFonts w:cs="Arial"/>
          <w:rtl/>
        </w:rPr>
        <w:t xml:space="preserve"> لأدا</w:t>
      </w:r>
      <w:r w:rsidR="000F2302">
        <w:rPr>
          <w:rFonts w:cs="Arial"/>
          <w:rtl/>
        </w:rPr>
        <w:t>ء التزاماته بموجب هذه الاتفاقية</w:t>
      </w:r>
      <w:r w:rsidRPr="00057E67">
        <w:rPr>
          <w:rFonts w:cs="Arial"/>
          <w:rtl/>
        </w:rPr>
        <w:t xml:space="preserve">. جميع البيانات التي يتم جمعها في الحقل هي ملك </w:t>
      </w:r>
      <w:r w:rsidR="00616A2B">
        <w:rPr>
          <w:rFonts w:cs="Arial" w:hint="cs"/>
          <w:rtl/>
        </w:rPr>
        <w:t>لمؤسسة</w:t>
      </w:r>
      <w:r w:rsidRPr="00057E67">
        <w:rPr>
          <w:rFonts w:cs="Arial" w:hint="cs"/>
          <w:rtl/>
          <w:lang w:bidi="ar-YE"/>
        </w:rPr>
        <w:t xml:space="preserve"> </w:t>
      </w:r>
      <w:r w:rsidRPr="00057E67">
        <w:rPr>
          <w:rFonts w:cs="Arial"/>
          <w:lang w:bidi="ar-YE"/>
        </w:rPr>
        <w:t>SOS</w:t>
      </w:r>
      <w:r w:rsidRPr="00057E67">
        <w:rPr>
          <w:rFonts w:cs="Arial" w:hint="cs"/>
          <w:rtl/>
          <w:lang w:bidi="ar-YE"/>
        </w:rPr>
        <w:t xml:space="preserve"> </w:t>
      </w:r>
      <w:r w:rsidR="00616A2B">
        <w:rPr>
          <w:rFonts w:cs="Arial" w:hint="cs"/>
          <w:rtl/>
          <w:lang w:bidi="ar-YE"/>
        </w:rPr>
        <w:t>للتنمية.</w:t>
      </w:r>
      <w:r w:rsidRPr="00057E67">
        <w:rPr>
          <w:rFonts w:cs="Arial"/>
        </w:rPr>
        <w:t xml:space="preserve"> </w:t>
      </w:r>
      <w:r w:rsidRPr="00057E67">
        <w:rPr>
          <w:rFonts w:cs="Arial"/>
          <w:rtl/>
        </w:rPr>
        <w:t xml:space="preserve">يجب على </w:t>
      </w:r>
      <w:r w:rsidR="00040C2C">
        <w:rPr>
          <w:rFonts w:cs="Arial" w:hint="cs"/>
          <w:rtl/>
        </w:rPr>
        <w:t>المدرب</w:t>
      </w:r>
      <w:r w:rsidR="00523CCD">
        <w:rPr>
          <w:rFonts w:cs="Arial" w:hint="cs"/>
          <w:rtl/>
        </w:rPr>
        <w:t>/</w:t>
      </w:r>
      <w:r w:rsidR="00025E89">
        <w:rPr>
          <w:rFonts w:cs="Arial" w:hint="cs"/>
          <w:rtl/>
        </w:rPr>
        <w:t>المدرب</w:t>
      </w:r>
      <w:r w:rsidR="00523CCD">
        <w:rPr>
          <w:rFonts w:cs="Arial" w:hint="cs"/>
          <w:rtl/>
        </w:rPr>
        <w:t>ة</w:t>
      </w:r>
      <w:r w:rsidRPr="00057E67">
        <w:rPr>
          <w:rFonts w:cs="Arial"/>
          <w:rtl/>
        </w:rPr>
        <w:t xml:space="preserve"> التأكد في جميع الأوقات من سرية البيانات واحترام خصوصية جميع الأفراد المعنيين. سيعمل </w:t>
      </w:r>
      <w:r w:rsidR="00040C2C">
        <w:rPr>
          <w:rFonts w:cs="Arial" w:hint="cs"/>
          <w:rtl/>
        </w:rPr>
        <w:t>المدرب</w:t>
      </w:r>
      <w:r w:rsidR="00523CCD">
        <w:rPr>
          <w:rFonts w:cs="Arial" w:hint="cs"/>
          <w:rtl/>
        </w:rPr>
        <w:t>/</w:t>
      </w:r>
      <w:r w:rsidR="00025E89">
        <w:rPr>
          <w:rFonts w:cs="Arial" w:hint="cs"/>
          <w:rtl/>
        </w:rPr>
        <w:t>المدرب</w:t>
      </w:r>
      <w:r w:rsidR="00523CCD">
        <w:rPr>
          <w:rFonts w:cs="Arial" w:hint="cs"/>
          <w:rtl/>
        </w:rPr>
        <w:t>ة</w:t>
      </w:r>
      <w:r w:rsidRPr="00057E67">
        <w:rPr>
          <w:rFonts w:cs="Arial"/>
          <w:rtl/>
        </w:rPr>
        <w:t xml:space="preserve"> ضمن أنظمة الأمان المعمول بها ف</w:t>
      </w:r>
      <w:r w:rsidRPr="00057E67">
        <w:rPr>
          <w:rFonts w:cs="Arial" w:hint="cs"/>
          <w:rtl/>
          <w:lang w:bidi="ar-YE"/>
        </w:rPr>
        <w:t xml:space="preserve">ي </w:t>
      </w:r>
      <w:r w:rsidR="00616A2B">
        <w:rPr>
          <w:rFonts w:cs="Arial" w:hint="cs"/>
          <w:rtl/>
          <w:lang w:bidi="ar-YE"/>
        </w:rPr>
        <w:t>مؤسسة</w:t>
      </w:r>
      <w:r w:rsidRPr="00057E67">
        <w:rPr>
          <w:rFonts w:cs="Arial" w:hint="cs"/>
          <w:rtl/>
          <w:lang w:bidi="ar-YE"/>
        </w:rPr>
        <w:t xml:space="preserve"> </w:t>
      </w:r>
      <w:r w:rsidRPr="00057E67">
        <w:rPr>
          <w:rFonts w:cs="Arial"/>
          <w:lang w:bidi="ar-YE"/>
        </w:rPr>
        <w:t>SOS</w:t>
      </w:r>
      <w:r w:rsidRPr="00057E67">
        <w:rPr>
          <w:rFonts w:cs="Arial" w:hint="cs"/>
          <w:rtl/>
          <w:lang w:bidi="ar-YE"/>
        </w:rPr>
        <w:t xml:space="preserve"> </w:t>
      </w:r>
      <w:r w:rsidR="00616A2B">
        <w:rPr>
          <w:rFonts w:cs="Arial" w:hint="cs"/>
          <w:rtl/>
          <w:lang w:bidi="ar-YE"/>
        </w:rPr>
        <w:t>للتنمية</w:t>
      </w:r>
      <w:r w:rsidRPr="00057E67">
        <w:rPr>
          <w:rFonts w:cs="Arial"/>
        </w:rPr>
        <w:t>.</w:t>
      </w:r>
    </w:p>
    <w:p w14:paraId="69DE642D" w14:textId="77777777" w:rsidR="000F2302" w:rsidRPr="00FF01A3" w:rsidRDefault="000F2302" w:rsidP="0018551B">
      <w:pPr>
        <w:pStyle w:val="ListParagraph"/>
        <w:numPr>
          <w:ilvl w:val="0"/>
          <w:numId w:val="23"/>
        </w:numPr>
        <w:spacing w:before="240"/>
        <w:rPr>
          <w:rFonts w:cs="Times New Roman"/>
          <w:b/>
          <w:bCs/>
          <w:color w:val="1F497D" w:themeColor="text2"/>
          <w:sz w:val="28"/>
          <w:szCs w:val="28"/>
        </w:rPr>
      </w:pPr>
      <w:r w:rsidRPr="00FF01A3">
        <w:rPr>
          <w:rFonts w:cs="Times New Roman" w:hint="cs"/>
          <w:b/>
          <w:bCs/>
          <w:color w:val="1F497D" w:themeColor="text2"/>
          <w:sz w:val="28"/>
          <w:szCs w:val="28"/>
          <w:rtl/>
        </w:rPr>
        <w:t xml:space="preserve">شروط الدفع </w:t>
      </w:r>
    </w:p>
    <w:p w14:paraId="13B5FBB3" w14:textId="0085B367" w:rsidR="000F2302" w:rsidRDefault="000F2302" w:rsidP="00040C2C">
      <w:pPr>
        <w:rPr>
          <w:b/>
          <w:bCs/>
          <w:color w:val="76923C" w:themeColor="accent3" w:themeShade="BF"/>
          <w:sz w:val="24"/>
          <w:szCs w:val="24"/>
          <w:rtl/>
          <w:lang w:bidi="ar-YE"/>
        </w:rPr>
      </w:pPr>
      <w:r w:rsidRPr="000F2302">
        <w:rPr>
          <w:rFonts w:cs="Arial" w:hint="cs"/>
          <w:rtl/>
        </w:rPr>
        <w:t>يُ</w:t>
      </w:r>
      <w:r w:rsidRPr="000F2302">
        <w:rPr>
          <w:rFonts w:cs="Arial"/>
          <w:rtl/>
        </w:rPr>
        <w:t xml:space="preserve">دفع </w:t>
      </w:r>
      <w:r w:rsidR="00040C2C">
        <w:rPr>
          <w:rFonts w:cs="Arial" w:hint="cs"/>
          <w:rtl/>
        </w:rPr>
        <w:t>للمدرب</w:t>
      </w:r>
      <w:r w:rsidR="00523CCD">
        <w:rPr>
          <w:rFonts w:cs="Arial" w:hint="cs"/>
          <w:rtl/>
        </w:rPr>
        <w:t>/</w:t>
      </w:r>
      <w:r w:rsidR="00CE06C5">
        <w:rPr>
          <w:rFonts w:cs="Arial" w:hint="cs"/>
          <w:rtl/>
        </w:rPr>
        <w:t>للمدرب</w:t>
      </w:r>
      <w:r w:rsidR="00523CCD">
        <w:rPr>
          <w:rFonts w:cs="Arial" w:hint="cs"/>
          <w:rtl/>
        </w:rPr>
        <w:t>ة</w:t>
      </w:r>
      <w:r w:rsidRPr="000F2302">
        <w:rPr>
          <w:rFonts w:cs="Arial"/>
          <w:rtl/>
        </w:rPr>
        <w:t xml:space="preserve"> أتعابه وفق الطريقة التالية</w:t>
      </w:r>
      <w:r w:rsidRPr="000F2302">
        <w:rPr>
          <w:rFonts w:cs="Arial"/>
        </w:rPr>
        <w:t>:</w:t>
      </w:r>
    </w:p>
    <w:p w14:paraId="4785C457" w14:textId="77777777" w:rsidR="0018551B" w:rsidRDefault="004C1082" w:rsidP="00B069F4">
      <w:pPr>
        <w:pStyle w:val="ListParagraph"/>
        <w:numPr>
          <w:ilvl w:val="0"/>
          <w:numId w:val="21"/>
        </w:numPr>
        <w:rPr>
          <w:rFonts w:cs="Arial"/>
        </w:rPr>
      </w:pPr>
      <w:r>
        <w:rPr>
          <w:rFonts w:cs="Arial" w:hint="cs"/>
          <w:rtl/>
        </w:rPr>
        <w:t>100</w:t>
      </w:r>
      <w:r w:rsidR="000F2302" w:rsidRPr="000F2302">
        <w:rPr>
          <w:rFonts w:cs="Arial" w:hint="cs"/>
          <w:rtl/>
        </w:rPr>
        <w:t xml:space="preserve">% عند </w:t>
      </w:r>
      <w:r>
        <w:rPr>
          <w:rFonts w:cs="Arial" w:hint="cs"/>
          <w:rtl/>
        </w:rPr>
        <w:t xml:space="preserve">الانتهاء من العمل وتسليم التقرير والموافقة عليه </w:t>
      </w:r>
      <w:r w:rsidR="00CB2803">
        <w:rPr>
          <w:rFonts w:cs="Arial" w:hint="cs"/>
          <w:rtl/>
        </w:rPr>
        <w:t>.</w:t>
      </w:r>
    </w:p>
    <w:p w14:paraId="71CA0DED" w14:textId="77777777" w:rsidR="00B069F4" w:rsidRPr="00B069F4" w:rsidRDefault="00B069F4" w:rsidP="00B069F4">
      <w:pPr>
        <w:pStyle w:val="ListParagraph"/>
        <w:rPr>
          <w:rFonts w:cs="Arial"/>
        </w:rPr>
      </w:pPr>
    </w:p>
    <w:p w14:paraId="6F853282" w14:textId="77777777" w:rsidR="000F2302" w:rsidRPr="00FF01A3" w:rsidRDefault="000F2302" w:rsidP="0018551B">
      <w:pPr>
        <w:pStyle w:val="ListParagraph"/>
        <w:numPr>
          <w:ilvl w:val="0"/>
          <w:numId w:val="23"/>
        </w:numPr>
        <w:spacing w:before="240"/>
        <w:rPr>
          <w:rFonts w:cs="Times New Roman"/>
          <w:b/>
          <w:bCs/>
          <w:color w:val="1F497D" w:themeColor="text2"/>
          <w:sz w:val="28"/>
          <w:szCs w:val="28"/>
          <w:rtl/>
        </w:rPr>
      </w:pPr>
      <w:r w:rsidRPr="00FF01A3">
        <w:rPr>
          <w:rFonts w:cs="Times New Roman" w:hint="cs"/>
          <w:b/>
          <w:bCs/>
          <w:color w:val="1F497D" w:themeColor="text2"/>
          <w:sz w:val="28"/>
          <w:szCs w:val="28"/>
          <w:rtl/>
        </w:rPr>
        <w:t>عملية التقديم</w:t>
      </w:r>
    </w:p>
    <w:p w14:paraId="63EF9757" w14:textId="600AEDBF" w:rsidR="00A6775D" w:rsidRDefault="00A6775D" w:rsidP="00667FEC">
      <w:pPr>
        <w:pStyle w:val="Heading2"/>
        <w:rPr>
          <w:rFonts w:eastAsiaTheme="minorHAnsi" w:cs="Arial"/>
          <w:b w:val="0"/>
          <w:color w:val="auto"/>
          <w:sz w:val="22"/>
          <w:szCs w:val="22"/>
          <w:rtl/>
          <w:lang w:bidi="ar-YE"/>
        </w:rPr>
      </w:pPr>
      <w:r w:rsidRPr="008B37ED">
        <w:rPr>
          <w:rFonts w:eastAsiaTheme="minorHAnsi" w:cs="Arial" w:hint="cs"/>
          <w:b w:val="0"/>
          <w:color w:val="auto"/>
          <w:sz w:val="22"/>
          <w:szCs w:val="22"/>
          <w:rtl/>
          <w:lang w:bidi="ar-YE"/>
        </w:rPr>
        <w:t xml:space="preserve">اخر موعد لتقديم الطلبات هو </w:t>
      </w:r>
      <w:r w:rsidR="001D583C">
        <w:rPr>
          <w:rFonts w:eastAsiaTheme="minorHAnsi" w:cs="Arial" w:hint="cs"/>
          <w:color w:val="auto"/>
          <w:sz w:val="22"/>
          <w:szCs w:val="22"/>
          <w:rtl/>
          <w:lang w:bidi="ar-YE"/>
        </w:rPr>
        <w:t>20</w:t>
      </w:r>
      <w:r w:rsidRPr="008B37ED">
        <w:rPr>
          <w:rFonts w:eastAsiaTheme="minorHAnsi" w:cs="Arial" w:hint="cs"/>
          <w:color w:val="auto"/>
          <w:sz w:val="22"/>
          <w:szCs w:val="22"/>
          <w:rtl/>
          <w:lang w:bidi="ar-YE"/>
        </w:rPr>
        <w:t>/</w:t>
      </w:r>
      <w:r w:rsidR="001D583C">
        <w:rPr>
          <w:rFonts w:eastAsiaTheme="minorHAnsi" w:cs="Arial" w:hint="cs"/>
          <w:color w:val="auto"/>
          <w:sz w:val="22"/>
          <w:szCs w:val="22"/>
          <w:rtl/>
          <w:lang w:bidi="ar-YE"/>
        </w:rPr>
        <w:t>2</w:t>
      </w:r>
      <w:r w:rsidRPr="008B37ED">
        <w:rPr>
          <w:rFonts w:eastAsiaTheme="minorHAnsi" w:cs="Arial" w:hint="cs"/>
          <w:color w:val="auto"/>
          <w:sz w:val="22"/>
          <w:szCs w:val="22"/>
          <w:rtl/>
          <w:lang w:bidi="ar-YE"/>
        </w:rPr>
        <w:t>/202</w:t>
      </w:r>
      <w:r w:rsidR="001D583C">
        <w:rPr>
          <w:rFonts w:eastAsiaTheme="minorHAnsi" w:cs="Arial" w:hint="cs"/>
          <w:color w:val="auto"/>
          <w:sz w:val="22"/>
          <w:szCs w:val="22"/>
          <w:rtl/>
          <w:lang w:bidi="ar-YE"/>
        </w:rPr>
        <w:t>3</w:t>
      </w:r>
      <w:r w:rsidRPr="008B37ED">
        <w:rPr>
          <w:rFonts w:eastAsiaTheme="minorHAnsi" w:cs="Arial" w:hint="cs"/>
          <w:b w:val="0"/>
          <w:color w:val="auto"/>
          <w:sz w:val="22"/>
          <w:szCs w:val="22"/>
          <w:rtl/>
          <w:lang w:bidi="ar-YE"/>
        </w:rPr>
        <w:t>, ينبغي أن تشمل جميع الطلبات ما يلي:</w:t>
      </w:r>
    </w:p>
    <w:p w14:paraId="798DD705" w14:textId="77777777" w:rsidR="00A6775D" w:rsidRPr="00B562F5" w:rsidRDefault="00A6775D" w:rsidP="009706CA">
      <w:pPr>
        <w:pStyle w:val="ListParagraph"/>
        <w:numPr>
          <w:ilvl w:val="0"/>
          <w:numId w:val="13"/>
        </w:numPr>
        <w:spacing w:after="160" w:line="259" w:lineRule="auto"/>
        <w:rPr>
          <w:lang w:bidi="ar-YE"/>
        </w:rPr>
      </w:pPr>
      <w:r w:rsidRPr="008B37ED">
        <w:rPr>
          <w:rFonts w:cs="Arial" w:hint="cs"/>
          <w:b/>
          <w:bCs/>
          <w:rtl/>
          <w:lang w:bidi="ar-YE"/>
        </w:rPr>
        <w:t>خطاب</w:t>
      </w:r>
      <w:r w:rsidRPr="008B37ED">
        <w:rPr>
          <w:rFonts w:cs="Arial"/>
          <w:b/>
          <w:bCs/>
          <w:rtl/>
          <w:lang w:bidi="ar-YE"/>
        </w:rPr>
        <w:t xml:space="preserve"> </w:t>
      </w:r>
      <w:r w:rsidRPr="008B37ED">
        <w:rPr>
          <w:rFonts w:cs="Arial" w:hint="cs"/>
          <w:b/>
          <w:bCs/>
          <w:rtl/>
          <w:lang w:bidi="ar-YE"/>
        </w:rPr>
        <w:t>تغطية</w:t>
      </w:r>
      <w:r w:rsidRPr="008B37ED">
        <w:rPr>
          <w:rFonts w:cs="Arial"/>
          <w:rtl/>
          <w:lang w:bidi="ar-YE"/>
        </w:rPr>
        <w:t xml:space="preserve"> (</w:t>
      </w:r>
      <w:r w:rsidRPr="008B37ED">
        <w:rPr>
          <w:rFonts w:cs="Arial" w:hint="cs"/>
          <w:rtl/>
          <w:lang w:bidi="ar-YE"/>
        </w:rPr>
        <w:t>صفحة</w:t>
      </w:r>
      <w:r w:rsidRPr="008B37ED">
        <w:rPr>
          <w:rFonts w:cs="Arial"/>
          <w:rtl/>
          <w:lang w:bidi="ar-YE"/>
        </w:rPr>
        <w:t xml:space="preserve"> </w:t>
      </w:r>
      <w:r w:rsidRPr="008B37ED">
        <w:rPr>
          <w:rFonts w:cs="Arial" w:hint="cs"/>
          <w:rtl/>
          <w:lang w:bidi="ar-YE"/>
        </w:rPr>
        <w:t>واحدة</w:t>
      </w:r>
      <w:r w:rsidRPr="008B37ED">
        <w:rPr>
          <w:rFonts w:cs="Arial"/>
          <w:rtl/>
          <w:lang w:bidi="ar-YE"/>
        </w:rPr>
        <w:t xml:space="preserve"> </w:t>
      </w:r>
      <w:r w:rsidRPr="008B37ED">
        <w:rPr>
          <w:rFonts w:cs="Arial" w:hint="cs"/>
          <w:rtl/>
          <w:lang w:bidi="ar-YE"/>
        </w:rPr>
        <w:t>كحد</w:t>
      </w:r>
      <w:r w:rsidRPr="008B37ED">
        <w:rPr>
          <w:rFonts w:cs="Arial"/>
          <w:rtl/>
          <w:lang w:bidi="ar-YE"/>
        </w:rPr>
        <w:t xml:space="preserve"> </w:t>
      </w:r>
      <w:r w:rsidRPr="008B37ED">
        <w:rPr>
          <w:rFonts w:cs="Arial" w:hint="cs"/>
          <w:rtl/>
          <w:lang w:bidi="ar-YE"/>
        </w:rPr>
        <w:t>أقصى</w:t>
      </w:r>
      <w:r w:rsidRPr="008B37ED">
        <w:rPr>
          <w:rFonts w:cs="Arial"/>
          <w:rtl/>
          <w:lang w:bidi="ar-YE"/>
        </w:rPr>
        <w:t xml:space="preserve">) </w:t>
      </w:r>
      <w:r w:rsidRPr="00B562F5">
        <w:rPr>
          <w:rFonts w:cs="Arial" w:hint="cs"/>
          <w:b/>
          <w:bCs/>
          <w:rtl/>
          <w:lang w:bidi="ar-YE"/>
        </w:rPr>
        <w:t>وسيرة</w:t>
      </w:r>
      <w:r w:rsidRPr="00B562F5">
        <w:rPr>
          <w:rFonts w:cs="Arial"/>
          <w:b/>
          <w:bCs/>
          <w:rtl/>
          <w:lang w:bidi="ar-YE"/>
        </w:rPr>
        <w:t xml:space="preserve"> </w:t>
      </w:r>
      <w:r w:rsidRPr="00B562F5">
        <w:rPr>
          <w:rFonts w:cs="Arial" w:hint="cs"/>
          <w:b/>
          <w:bCs/>
          <w:rtl/>
          <w:lang w:bidi="ar-YE"/>
        </w:rPr>
        <w:t>ذاتية</w:t>
      </w:r>
      <w:r w:rsidRPr="00B562F5">
        <w:rPr>
          <w:rFonts w:cs="Arial"/>
          <w:b/>
          <w:bCs/>
          <w:rtl/>
          <w:lang w:bidi="ar-YE"/>
        </w:rPr>
        <w:t xml:space="preserve"> </w:t>
      </w:r>
      <w:r w:rsidRPr="00B562F5">
        <w:rPr>
          <w:rFonts w:cs="Arial" w:hint="cs"/>
          <w:b/>
          <w:bCs/>
          <w:rtl/>
          <w:lang w:bidi="ar-YE"/>
        </w:rPr>
        <w:t>محدثة</w:t>
      </w:r>
      <w:r w:rsidRPr="00B562F5">
        <w:rPr>
          <w:rFonts w:cs="Arial" w:hint="cs"/>
          <w:rtl/>
          <w:lang w:bidi="ar-YE"/>
        </w:rPr>
        <w:t>.</w:t>
      </w:r>
    </w:p>
    <w:p w14:paraId="517EC2AB" w14:textId="77777777" w:rsidR="00523CCD" w:rsidRPr="008431FB" w:rsidRDefault="00A6775D" w:rsidP="008431FB">
      <w:pPr>
        <w:pStyle w:val="ListParagraph"/>
        <w:numPr>
          <w:ilvl w:val="0"/>
          <w:numId w:val="13"/>
        </w:numPr>
        <w:rPr>
          <w:rFonts w:cs="Arial"/>
          <w:lang w:bidi="ar-YE"/>
        </w:rPr>
      </w:pPr>
      <w:r w:rsidRPr="008B37ED">
        <w:rPr>
          <w:rFonts w:cs="Arial" w:hint="cs"/>
          <w:b/>
          <w:bCs/>
          <w:rtl/>
          <w:lang w:bidi="ar-YE"/>
        </w:rPr>
        <w:t>عرض</w:t>
      </w:r>
      <w:r w:rsidRPr="008B37ED">
        <w:rPr>
          <w:rFonts w:cs="Arial"/>
          <w:b/>
          <w:bCs/>
          <w:rtl/>
          <w:lang w:bidi="ar-YE"/>
        </w:rPr>
        <w:t xml:space="preserve"> </w:t>
      </w:r>
      <w:r w:rsidRPr="008B37ED">
        <w:rPr>
          <w:rFonts w:cs="Arial" w:hint="cs"/>
          <w:b/>
          <w:bCs/>
          <w:rtl/>
          <w:lang w:bidi="ar-YE"/>
        </w:rPr>
        <w:t>فني</w:t>
      </w:r>
      <w:r w:rsidR="00CB2803">
        <w:rPr>
          <w:rFonts w:cs="Arial" w:hint="cs"/>
          <w:b/>
          <w:bCs/>
          <w:rtl/>
          <w:lang w:bidi="ar-YE"/>
        </w:rPr>
        <w:t xml:space="preserve"> ومالي.</w:t>
      </w:r>
    </w:p>
    <w:p w14:paraId="06FEEAAC" w14:textId="4EDE08DF" w:rsidR="00A6775D" w:rsidRPr="008B37ED" w:rsidRDefault="00A6775D" w:rsidP="008535BD">
      <w:pPr>
        <w:rPr>
          <w:rFonts w:asciiTheme="minorBidi" w:hAnsiTheme="minorBidi"/>
          <w:rtl/>
          <w:lang w:bidi="ar-YE"/>
        </w:rPr>
      </w:pPr>
      <w:bookmarkStart w:id="0" w:name="_Hlk126677774"/>
      <w:r w:rsidRPr="008B37ED">
        <w:rPr>
          <w:rFonts w:hint="cs"/>
          <w:rtl/>
          <w:lang w:bidi="ar-YE"/>
        </w:rPr>
        <w:t xml:space="preserve">ينبغي على </w:t>
      </w:r>
      <w:r w:rsidR="00040C2C">
        <w:rPr>
          <w:rFonts w:hint="cs"/>
          <w:rtl/>
          <w:lang w:bidi="ar-YE"/>
        </w:rPr>
        <w:t>المدربين</w:t>
      </w:r>
      <w:r w:rsidR="00523CCD">
        <w:rPr>
          <w:rFonts w:hint="cs"/>
          <w:rtl/>
          <w:lang w:bidi="ar-YE"/>
        </w:rPr>
        <w:t>/</w:t>
      </w:r>
      <w:r w:rsidR="00CE06C5">
        <w:rPr>
          <w:rFonts w:hint="cs"/>
          <w:rtl/>
          <w:lang w:bidi="ar-YE"/>
        </w:rPr>
        <w:t>المدرب</w:t>
      </w:r>
      <w:r w:rsidR="00523CCD">
        <w:rPr>
          <w:rFonts w:hint="cs"/>
          <w:rtl/>
          <w:lang w:bidi="ar-YE"/>
        </w:rPr>
        <w:t>ات</w:t>
      </w:r>
      <w:r w:rsidRPr="008B37ED">
        <w:rPr>
          <w:rFonts w:hint="cs"/>
          <w:rtl/>
          <w:lang w:bidi="ar-YE"/>
        </w:rPr>
        <w:t xml:space="preserve"> المهتمين</w:t>
      </w:r>
      <w:r w:rsidR="00523CCD">
        <w:rPr>
          <w:rFonts w:hint="cs"/>
          <w:rtl/>
          <w:lang w:bidi="ar-YE"/>
        </w:rPr>
        <w:t>/</w:t>
      </w:r>
      <w:r w:rsidR="00CE06C5">
        <w:rPr>
          <w:rFonts w:hint="cs"/>
          <w:rtl/>
          <w:lang w:bidi="ar-YE"/>
        </w:rPr>
        <w:t>المهتم</w:t>
      </w:r>
      <w:r w:rsidR="00523CCD">
        <w:rPr>
          <w:rFonts w:hint="cs"/>
          <w:rtl/>
          <w:lang w:bidi="ar-YE"/>
        </w:rPr>
        <w:t>ات</w:t>
      </w:r>
      <w:r w:rsidRPr="008B37ED">
        <w:rPr>
          <w:rFonts w:hint="cs"/>
          <w:rtl/>
          <w:lang w:bidi="ar-YE"/>
        </w:rPr>
        <w:t xml:space="preserve"> تقديم طلباتهم إلى:</w:t>
      </w:r>
      <w:r>
        <w:rPr>
          <w:rFonts w:hint="cs"/>
          <w:rtl/>
          <w:lang w:bidi="ar-YE"/>
        </w:rPr>
        <w:t xml:space="preserve"> </w:t>
      </w:r>
      <w:hyperlink r:id="rId8" w:history="1">
        <w:r w:rsidR="00BF70AB" w:rsidRPr="00BF70AB">
          <w:rPr>
            <w:rStyle w:val="Hyperlink"/>
            <w:color w:val="1F497D" w:themeColor="text2"/>
            <w:lang w:bidi="ar-YE"/>
          </w:rPr>
          <w:t>opportunities@sosfd.org</w:t>
        </w:r>
      </w:hyperlink>
      <w:r>
        <w:rPr>
          <w:rFonts w:hint="cs"/>
          <w:sz w:val="28"/>
          <w:szCs w:val="28"/>
          <w:rtl/>
          <w:lang w:bidi="ar-YE"/>
        </w:rPr>
        <w:t xml:space="preserve"> </w:t>
      </w:r>
      <w:r w:rsidR="00CB2803">
        <w:rPr>
          <w:rFonts w:asciiTheme="minorBidi" w:hAnsiTheme="minorBidi"/>
          <w:rtl/>
          <w:lang w:bidi="ar-YE"/>
        </w:rPr>
        <w:t>يرجى الإشارة إلى "</w:t>
      </w:r>
      <w:r w:rsidR="00CB2803">
        <w:rPr>
          <w:rFonts w:asciiTheme="minorBidi" w:hAnsiTheme="minorBidi" w:hint="cs"/>
          <w:rtl/>
          <w:lang w:bidi="ar-YE"/>
        </w:rPr>
        <w:t xml:space="preserve"> </w:t>
      </w:r>
      <w:r w:rsidR="00040C2C">
        <w:rPr>
          <w:rFonts w:asciiTheme="minorBidi" w:hAnsiTheme="minorBidi" w:hint="cs"/>
          <w:rtl/>
          <w:lang w:bidi="ar-YE"/>
        </w:rPr>
        <w:t>مدرب</w:t>
      </w:r>
      <w:r w:rsidR="00523CCD">
        <w:rPr>
          <w:rFonts w:asciiTheme="minorBidi" w:hAnsiTheme="minorBidi" w:hint="cs"/>
          <w:rtl/>
          <w:lang w:bidi="ar-YE"/>
        </w:rPr>
        <w:t>/</w:t>
      </w:r>
      <w:r w:rsidR="001D583C">
        <w:rPr>
          <w:rFonts w:asciiTheme="minorBidi" w:hAnsiTheme="minorBidi" w:hint="cs"/>
          <w:rtl/>
          <w:lang w:bidi="ar-YE"/>
        </w:rPr>
        <w:t>مدربة</w:t>
      </w:r>
      <w:r w:rsidR="00CE06C5">
        <w:rPr>
          <w:rFonts w:asciiTheme="minorBidi" w:hAnsiTheme="minorBidi" w:hint="cs"/>
          <w:rtl/>
          <w:lang w:bidi="ar-YE"/>
        </w:rPr>
        <w:t xml:space="preserve"> </w:t>
      </w:r>
      <w:r w:rsidR="008535BD">
        <w:rPr>
          <w:rFonts w:asciiTheme="minorBidi" w:hAnsiTheme="minorBidi" w:hint="cs"/>
          <w:rtl/>
          <w:lang w:bidi="ar-YE"/>
        </w:rPr>
        <w:t>مناصرة</w:t>
      </w:r>
      <w:r w:rsidR="009706CA" w:rsidRPr="008B37ED">
        <w:rPr>
          <w:rFonts w:asciiTheme="minorBidi" w:hAnsiTheme="minorBidi"/>
          <w:rtl/>
          <w:lang w:bidi="ar-YE"/>
        </w:rPr>
        <w:t xml:space="preserve"> </w:t>
      </w:r>
      <w:r w:rsidR="0012682D">
        <w:rPr>
          <w:rFonts w:asciiTheme="minorBidi" w:hAnsiTheme="minorBidi" w:hint="cs"/>
          <w:rtl/>
        </w:rPr>
        <w:t>منظمات</w:t>
      </w:r>
      <w:r w:rsidRPr="008B37ED">
        <w:rPr>
          <w:rFonts w:asciiTheme="minorBidi" w:hAnsiTheme="minorBidi"/>
          <w:rtl/>
          <w:lang w:bidi="ar-YE"/>
        </w:rPr>
        <w:t>" كعنوان للموضوع.</w:t>
      </w:r>
    </w:p>
    <w:bookmarkEnd w:id="0"/>
    <w:p w14:paraId="7C7D8612" w14:textId="77777777" w:rsidR="00A6775D" w:rsidRPr="008B37ED" w:rsidRDefault="00A6775D" w:rsidP="00A6775D">
      <w:pPr>
        <w:rPr>
          <w:rFonts w:cs="Arial"/>
          <w:rtl/>
          <w:lang w:bidi="ar-YE"/>
        </w:rPr>
      </w:pPr>
      <w:r w:rsidRPr="008B37ED">
        <w:rPr>
          <w:rFonts w:cs="Arial" w:hint="cs"/>
          <w:rtl/>
          <w:lang w:bidi="ar-YE"/>
        </w:rPr>
        <w:t>سيتم</w:t>
      </w:r>
      <w:r w:rsidRPr="008B37ED">
        <w:rPr>
          <w:rFonts w:cs="Arial"/>
          <w:rtl/>
          <w:lang w:bidi="ar-YE"/>
        </w:rPr>
        <w:t xml:space="preserve"> </w:t>
      </w:r>
      <w:r w:rsidRPr="008B37ED">
        <w:rPr>
          <w:rFonts w:cs="Arial" w:hint="cs"/>
          <w:rtl/>
          <w:lang w:bidi="ar-YE"/>
        </w:rPr>
        <w:t>تقييم</w:t>
      </w:r>
      <w:r w:rsidRPr="008B37ED">
        <w:rPr>
          <w:rFonts w:cs="Arial"/>
          <w:rtl/>
          <w:lang w:bidi="ar-YE"/>
        </w:rPr>
        <w:t xml:space="preserve"> </w:t>
      </w:r>
      <w:r w:rsidRPr="008B37ED">
        <w:rPr>
          <w:rFonts w:cs="Arial" w:hint="cs"/>
          <w:rtl/>
          <w:lang w:bidi="ar-YE"/>
        </w:rPr>
        <w:t>الطلبات</w:t>
      </w:r>
      <w:r w:rsidRPr="008B37ED">
        <w:rPr>
          <w:rFonts w:cs="Arial"/>
          <w:rtl/>
          <w:lang w:bidi="ar-YE"/>
        </w:rPr>
        <w:t xml:space="preserve"> </w:t>
      </w:r>
      <w:r w:rsidRPr="008B37ED">
        <w:rPr>
          <w:rFonts w:cs="Arial" w:hint="cs"/>
          <w:rtl/>
          <w:lang w:bidi="ar-YE"/>
        </w:rPr>
        <w:t>بناءً</w:t>
      </w:r>
      <w:r w:rsidRPr="008B37ED">
        <w:rPr>
          <w:rFonts w:cs="Arial"/>
          <w:rtl/>
          <w:lang w:bidi="ar-YE"/>
        </w:rPr>
        <w:t xml:space="preserve"> </w:t>
      </w:r>
      <w:r w:rsidRPr="008B37ED">
        <w:rPr>
          <w:rFonts w:cs="Arial" w:hint="cs"/>
          <w:rtl/>
          <w:lang w:bidi="ar-YE"/>
        </w:rPr>
        <w:t>على</w:t>
      </w:r>
      <w:r w:rsidRPr="008B37ED">
        <w:rPr>
          <w:rFonts w:cs="Arial"/>
          <w:rtl/>
          <w:lang w:bidi="ar-YE"/>
        </w:rPr>
        <w:t xml:space="preserve"> </w:t>
      </w:r>
      <w:r w:rsidRPr="008B37ED">
        <w:rPr>
          <w:rFonts w:cs="Arial" w:hint="cs"/>
          <w:rtl/>
          <w:lang w:bidi="ar-YE"/>
        </w:rPr>
        <w:t>المعايير</w:t>
      </w:r>
      <w:r w:rsidRPr="008B37ED">
        <w:rPr>
          <w:rFonts w:cs="Arial"/>
          <w:rtl/>
          <w:lang w:bidi="ar-YE"/>
        </w:rPr>
        <w:t xml:space="preserve"> </w:t>
      </w:r>
      <w:r w:rsidRPr="008B37ED">
        <w:rPr>
          <w:rFonts w:cs="Arial" w:hint="cs"/>
          <w:rtl/>
          <w:lang w:bidi="ar-YE"/>
        </w:rPr>
        <w:t>التالية</w:t>
      </w:r>
      <w:r w:rsidRPr="008B37ED">
        <w:rPr>
          <w:rFonts w:cs="Arial"/>
          <w:rtl/>
          <w:lang w:bidi="ar-YE"/>
        </w:rPr>
        <w:t>:</w:t>
      </w:r>
    </w:p>
    <w:p w14:paraId="768D6C94" w14:textId="77777777" w:rsidR="00A6775D" w:rsidRDefault="00A6775D" w:rsidP="00A6775D">
      <w:pPr>
        <w:pStyle w:val="ListParagraph"/>
        <w:numPr>
          <w:ilvl w:val="0"/>
          <w:numId w:val="13"/>
        </w:numPr>
        <w:spacing w:after="160" w:line="259" w:lineRule="auto"/>
        <w:rPr>
          <w:rFonts w:cs="Arial"/>
          <w:lang w:bidi="ar-YE"/>
        </w:rPr>
      </w:pPr>
      <w:r w:rsidRPr="008B37ED">
        <w:rPr>
          <w:rFonts w:cs="Arial" w:hint="cs"/>
          <w:rtl/>
          <w:lang w:bidi="ar-YE"/>
        </w:rPr>
        <w:t>الخبرة</w:t>
      </w:r>
      <w:r w:rsidRPr="008B37ED">
        <w:rPr>
          <w:rFonts w:cs="Arial"/>
          <w:rtl/>
          <w:lang w:bidi="ar-YE"/>
        </w:rPr>
        <w:t xml:space="preserve"> </w:t>
      </w:r>
      <w:r w:rsidRPr="008B37ED">
        <w:rPr>
          <w:rFonts w:cs="Arial" w:hint="cs"/>
          <w:rtl/>
          <w:lang w:bidi="ar-YE"/>
        </w:rPr>
        <w:t>الفنية</w:t>
      </w:r>
      <w:r w:rsidRPr="008B37ED">
        <w:rPr>
          <w:rFonts w:cs="Arial"/>
          <w:rtl/>
          <w:lang w:bidi="ar-YE"/>
        </w:rPr>
        <w:t xml:space="preserve"> </w:t>
      </w:r>
      <w:r w:rsidRPr="008B37ED">
        <w:rPr>
          <w:rFonts w:cs="Arial" w:hint="cs"/>
          <w:rtl/>
          <w:lang w:bidi="ar-YE"/>
        </w:rPr>
        <w:t>والخبرة</w:t>
      </w:r>
    </w:p>
    <w:p w14:paraId="2A8B5657" w14:textId="77777777" w:rsidR="00572ADD" w:rsidRPr="0018551B" w:rsidRDefault="00A6775D" w:rsidP="0018551B">
      <w:pPr>
        <w:pStyle w:val="ListParagraph"/>
        <w:numPr>
          <w:ilvl w:val="0"/>
          <w:numId w:val="13"/>
        </w:numPr>
        <w:spacing w:after="160" w:line="259" w:lineRule="auto"/>
        <w:rPr>
          <w:rFonts w:cs="Arial"/>
          <w:lang w:bidi="ar-YE"/>
        </w:rPr>
      </w:pPr>
      <w:r w:rsidRPr="008B37ED">
        <w:rPr>
          <w:rFonts w:cs="Arial" w:hint="cs"/>
          <w:rtl/>
          <w:lang w:bidi="ar-YE"/>
        </w:rPr>
        <w:t>جودة</w:t>
      </w:r>
      <w:r w:rsidRPr="008B37ED">
        <w:rPr>
          <w:rFonts w:cs="Arial"/>
          <w:rtl/>
          <w:lang w:bidi="ar-YE"/>
        </w:rPr>
        <w:t xml:space="preserve"> </w:t>
      </w:r>
      <w:r w:rsidRPr="008B37ED">
        <w:rPr>
          <w:rFonts w:cs="Arial" w:hint="cs"/>
          <w:rtl/>
          <w:lang w:bidi="ar-YE"/>
        </w:rPr>
        <w:t>الاقتراح</w:t>
      </w:r>
    </w:p>
    <w:p w14:paraId="3E7C02B9" w14:textId="77777777" w:rsidR="00572ADD" w:rsidRPr="00BF70AB" w:rsidRDefault="00572ADD" w:rsidP="00EC40D2">
      <w:pPr>
        <w:jc w:val="both"/>
        <w:rPr>
          <w:sz w:val="24"/>
          <w:szCs w:val="24"/>
          <w:lang w:bidi="ar-YE"/>
        </w:rPr>
      </w:pPr>
    </w:p>
    <w:sectPr w:rsidR="00572ADD" w:rsidRPr="00BF70AB" w:rsidSect="00D33957">
      <w:headerReference w:type="default" r:id="rId9"/>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C8FB1" w14:textId="77777777" w:rsidR="004E1AE4" w:rsidRDefault="004E1AE4" w:rsidP="00CF5934">
      <w:pPr>
        <w:spacing w:after="0" w:line="240" w:lineRule="auto"/>
      </w:pPr>
      <w:r>
        <w:separator/>
      </w:r>
    </w:p>
  </w:endnote>
  <w:endnote w:type="continuationSeparator" w:id="0">
    <w:p w14:paraId="664B95AC" w14:textId="77777777" w:rsidR="004E1AE4" w:rsidRDefault="004E1AE4" w:rsidP="00CF5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705601638"/>
      <w:docPartObj>
        <w:docPartGallery w:val="Page Numbers (Bottom of Page)"/>
        <w:docPartUnique/>
      </w:docPartObj>
    </w:sdtPr>
    <w:sdtContent>
      <w:p w14:paraId="6E3942BF" w14:textId="77777777" w:rsidR="00B44D24" w:rsidRDefault="00B44D24">
        <w:pPr>
          <w:pStyle w:val="Footer"/>
        </w:pPr>
        <w:r>
          <w:fldChar w:fldCharType="begin"/>
        </w:r>
        <w:r>
          <w:instrText>PAGE   \* MERGEFORMAT</w:instrText>
        </w:r>
        <w:r>
          <w:fldChar w:fldCharType="separate"/>
        </w:r>
        <w:r w:rsidR="008535BD" w:rsidRPr="008535BD">
          <w:rPr>
            <w:noProof/>
            <w:rtl/>
            <w:lang w:val="ar-SA"/>
          </w:rPr>
          <w:t>1</w:t>
        </w:r>
        <w:r>
          <w:fldChar w:fldCharType="end"/>
        </w:r>
      </w:p>
    </w:sdtContent>
  </w:sdt>
  <w:p w14:paraId="25C27E2B" w14:textId="77777777" w:rsidR="00B44D24" w:rsidRDefault="00B44D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28CD9" w14:textId="77777777" w:rsidR="004E1AE4" w:rsidRDefault="004E1AE4" w:rsidP="00CF5934">
      <w:pPr>
        <w:spacing w:after="0" w:line="240" w:lineRule="auto"/>
      </w:pPr>
      <w:r>
        <w:separator/>
      </w:r>
    </w:p>
  </w:footnote>
  <w:footnote w:type="continuationSeparator" w:id="0">
    <w:p w14:paraId="7B9D8B0F" w14:textId="77777777" w:rsidR="004E1AE4" w:rsidRDefault="004E1AE4" w:rsidP="00CF59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6DE6C" w14:textId="77777777" w:rsidR="00CD6B2B" w:rsidRDefault="009402B6">
    <w:pPr>
      <w:pStyle w:val="Header"/>
      <w:rPr>
        <w:lang w:bidi="ar-YE"/>
      </w:rPr>
    </w:pPr>
    <w:r>
      <w:rPr>
        <w:noProof/>
      </w:rPr>
      <w:drawing>
        <wp:anchor distT="0" distB="0" distL="114300" distR="114300" simplePos="0" relativeHeight="251658240" behindDoc="1" locked="0" layoutInCell="1" allowOverlap="1" wp14:anchorId="7D98F339" wp14:editId="6FB7DB1F">
          <wp:simplePos x="0" y="0"/>
          <wp:positionH relativeFrom="column">
            <wp:posOffset>2047875</wp:posOffset>
          </wp:positionH>
          <wp:positionV relativeFrom="paragraph">
            <wp:posOffset>-401955</wp:posOffset>
          </wp:positionV>
          <wp:extent cx="1247775" cy="933450"/>
          <wp:effectExtent l="0" t="0" r="9525" b="0"/>
          <wp:wrapTight wrapText="bothSides">
            <wp:wrapPolygon edited="0">
              <wp:start x="0" y="0"/>
              <wp:lineTo x="0" y="21159"/>
              <wp:lineTo x="21435" y="21159"/>
              <wp:lineTo x="21435" y="0"/>
              <wp:lineTo x="0" y="0"/>
            </wp:wrapPolygon>
          </wp:wrapTight>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S-Foundation-Logo-copy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7775" cy="9334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831B3"/>
    <w:multiLevelType w:val="hybridMultilevel"/>
    <w:tmpl w:val="4E4AC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639CE"/>
    <w:multiLevelType w:val="hybridMultilevel"/>
    <w:tmpl w:val="607258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7025B"/>
    <w:multiLevelType w:val="hybridMultilevel"/>
    <w:tmpl w:val="FBAE10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B1A5B16"/>
    <w:multiLevelType w:val="hybridMultilevel"/>
    <w:tmpl w:val="4E4AC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72CE3"/>
    <w:multiLevelType w:val="hybridMultilevel"/>
    <w:tmpl w:val="4E4AC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EE01BE"/>
    <w:multiLevelType w:val="hybridMultilevel"/>
    <w:tmpl w:val="FEF6EE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4F1588E"/>
    <w:multiLevelType w:val="hybridMultilevel"/>
    <w:tmpl w:val="1C5C477E"/>
    <w:lvl w:ilvl="0" w:tplc="2BD27654">
      <w:start w:val="1"/>
      <w:numFmt w:val="decimal"/>
      <w:lvlText w:val="%1."/>
      <w:lvlJc w:val="left"/>
      <w:pPr>
        <w:ind w:left="720" w:hanging="360"/>
      </w:pPr>
      <w:rPr>
        <w:rFonts w:hint="default"/>
        <w:b/>
        <w:bCs w:val="0"/>
        <w:color w:val="76923C" w:themeColor="accent3"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941F4"/>
    <w:multiLevelType w:val="hybridMultilevel"/>
    <w:tmpl w:val="D88C2F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1276514"/>
    <w:multiLevelType w:val="hybridMultilevel"/>
    <w:tmpl w:val="FC4EE6B6"/>
    <w:lvl w:ilvl="0" w:tplc="FFC8362C">
      <w:start w:val="1"/>
      <w:numFmt w:val="bullet"/>
      <w:lvlText w:val=""/>
      <w:lvlJc w:val="left"/>
      <w:pPr>
        <w:ind w:left="1229" w:hanging="360"/>
      </w:pPr>
      <w:rPr>
        <w:rFonts w:ascii="Symbol" w:hAnsi="Symbol" w:hint="default"/>
        <w:color w:val="000000" w:themeColor="text1"/>
      </w:r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9" w15:restartNumberingAfterBreak="0">
    <w:nsid w:val="333B2075"/>
    <w:multiLevelType w:val="hybridMultilevel"/>
    <w:tmpl w:val="01DEE0C8"/>
    <w:lvl w:ilvl="0" w:tplc="5FC8E3C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3211E0"/>
    <w:multiLevelType w:val="hybridMultilevel"/>
    <w:tmpl w:val="EA58BA8E"/>
    <w:lvl w:ilvl="0" w:tplc="04090001">
      <w:start w:val="1"/>
      <w:numFmt w:val="bullet"/>
      <w:lvlText w:val=""/>
      <w:lvlJc w:val="left"/>
      <w:pPr>
        <w:ind w:left="1005" w:hanging="720"/>
      </w:pPr>
      <w:rPr>
        <w:rFonts w:ascii="Symbol" w:hAnsi="Symbol" w:hint="default"/>
        <w:sz w:val="24"/>
      </w:rPr>
    </w:lvl>
    <w:lvl w:ilvl="1" w:tplc="04090019">
      <w:start w:val="1"/>
      <w:numFmt w:val="lowerLetter"/>
      <w:lvlText w:val="%2."/>
      <w:lvlJc w:val="left"/>
      <w:pPr>
        <w:ind w:left="1365" w:hanging="360"/>
      </w:pPr>
    </w:lvl>
    <w:lvl w:ilvl="2" w:tplc="0409001B">
      <w:start w:val="1"/>
      <w:numFmt w:val="lowerRoman"/>
      <w:lvlText w:val="%3."/>
      <w:lvlJc w:val="right"/>
      <w:pPr>
        <w:ind w:left="2085" w:hanging="180"/>
      </w:pPr>
    </w:lvl>
    <w:lvl w:ilvl="3" w:tplc="0409000F">
      <w:start w:val="1"/>
      <w:numFmt w:val="decimal"/>
      <w:lvlText w:val="%4."/>
      <w:lvlJc w:val="left"/>
      <w:pPr>
        <w:ind w:left="2805" w:hanging="360"/>
      </w:pPr>
    </w:lvl>
    <w:lvl w:ilvl="4" w:tplc="04090019">
      <w:start w:val="1"/>
      <w:numFmt w:val="lowerLetter"/>
      <w:lvlText w:val="%5."/>
      <w:lvlJc w:val="left"/>
      <w:pPr>
        <w:ind w:left="3525" w:hanging="360"/>
      </w:pPr>
    </w:lvl>
    <w:lvl w:ilvl="5" w:tplc="0409001B">
      <w:start w:val="1"/>
      <w:numFmt w:val="lowerRoman"/>
      <w:lvlText w:val="%6."/>
      <w:lvlJc w:val="right"/>
      <w:pPr>
        <w:ind w:left="4245" w:hanging="180"/>
      </w:pPr>
    </w:lvl>
    <w:lvl w:ilvl="6" w:tplc="0409000F">
      <w:start w:val="1"/>
      <w:numFmt w:val="decimal"/>
      <w:lvlText w:val="%7."/>
      <w:lvlJc w:val="left"/>
      <w:pPr>
        <w:ind w:left="4965" w:hanging="360"/>
      </w:pPr>
    </w:lvl>
    <w:lvl w:ilvl="7" w:tplc="04090019">
      <w:start w:val="1"/>
      <w:numFmt w:val="lowerLetter"/>
      <w:lvlText w:val="%8."/>
      <w:lvlJc w:val="left"/>
      <w:pPr>
        <w:ind w:left="5685" w:hanging="360"/>
      </w:pPr>
    </w:lvl>
    <w:lvl w:ilvl="8" w:tplc="0409001B">
      <w:start w:val="1"/>
      <w:numFmt w:val="lowerRoman"/>
      <w:lvlText w:val="%9."/>
      <w:lvlJc w:val="right"/>
      <w:pPr>
        <w:ind w:left="6405" w:hanging="180"/>
      </w:pPr>
    </w:lvl>
  </w:abstractNum>
  <w:abstractNum w:abstractNumId="11" w15:restartNumberingAfterBreak="0">
    <w:nsid w:val="3EF74432"/>
    <w:multiLevelType w:val="hybridMultilevel"/>
    <w:tmpl w:val="C896A4F0"/>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0F07D02"/>
    <w:multiLevelType w:val="hybridMultilevel"/>
    <w:tmpl w:val="8A6CF3D4"/>
    <w:lvl w:ilvl="0" w:tplc="A62433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0F3F52"/>
    <w:multiLevelType w:val="hybridMultilevel"/>
    <w:tmpl w:val="CBD8B8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7A00FE4"/>
    <w:multiLevelType w:val="hybridMultilevel"/>
    <w:tmpl w:val="BB4E2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D3636F"/>
    <w:multiLevelType w:val="hybridMultilevel"/>
    <w:tmpl w:val="1124E9C6"/>
    <w:lvl w:ilvl="0" w:tplc="5E8A39FE">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6DA2DA7"/>
    <w:multiLevelType w:val="hybridMultilevel"/>
    <w:tmpl w:val="16DECA18"/>
    <w:lvl w:ilvl="0" w:tplc="6E8EC11A">
      <w:start w:val="1"/>
      <w:numFmt w:val="bullet"/>
      <w:lvlText w:val=""/>
      <w:legacy w:legacy="1" w:legacySpace="120" w:legacyIndent="360"/>
      <w:lvlJc w:val="left"/>
      <w:pPr>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4E61BA"/>
    <w:multiLevelType w:val="hybridMultilevel"/>
    <w:tmpl w:val="D572F3AC"/>
    <w:lvl w:ilvl="0" w:tplc="B358ED5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540BF7"/>
    <w:multiLevelType w:val="hybridMultilevel"/>
    <w:tmpl w:val="31BC7F38"/>
    <w:lvl w:ilvl="0" w:tplc="0DEC946E">
      <w:start w:val="3"/>
      <w:numFmt w:val="decimal"/>
      <w:pStyle w:val="TamHeading1"/>
      <w:lvlText w:val="%1."/>
      <w:lvlJc w:val="left"/>
      <w:pPr>
        <w:tabs>
          <w:tab w:val="num" w:pos="720"/>
        </w:tabs>
        <w:ind w:left="720" w:hanging="360"/>
      </w:pPr>
    </w:lvl>
    <w:lvl w:ilvl="1" w:tplc="FB58F0FE">
      <w:start w:val="3"/>
      <w:numFmt w:val="lowerLetter"/>
      <w:lvlText w:val="%2."/>
      <w:lvlJc w:val="left"/>
      <w:pPr>
        <w:tabs>
          <w:tab w:val="num" w:pos="1440"/>
        </w:tabs>
        <w:ind w:left="1440" w:hanging="360"/>
      </w:pPr>
    </w:lvl>
    <w:lvl w:ilvl="2" w:tplc="CF906A64">
      <w:start w:val="1"/>
      <w:numFmt w:val="decimal"/>
      <w:lvlText w:val="%3."/>
      <w:lvlJc w:val="left"/>
      <w:pPr>
        <w:tabs>
          <w:tab w:val="num" w:pos="2160"/>
        </w:tabs>
        <w:ind w:left="2160" w:hanging="360"/>
      </w:pPr>
    </w:lvl>
    <w:lvl w:ilvl="3" w:tplc="106C3FAC">
      <w:start w:val="1"/>
      <w:numFmt w:val="decimal"/>
      <w:lvlText w:val="%4."/>
      <w:lvlJc w:val="left"/>
      <w:pPr>
        <w:tabs>
          <w:tab w:val="num" w:pos="2880"/>
        </w:tabs>
        <w:ind w:left="2880" w:hanging="360"/>
      </w:pPr>
    </w:lvl>
    <w:lvl w:ilvl="4" w:tplc="256E606C">
      <w:start w:val="1"/>
      <w:numFmt w:val="decimal"/>
      <w:lvlText w:val="%5."/>
      <w:lvlJc w:val="left"/>
      <w:pPr>
        <w:tabs>
          <w:tab w:val="num" w:pos="3600"/>
        </w:tabs>
        <w:ind w:left="3600" w:hanging="360"/>
      </w:pPr>
    </w:lvl>
    <w:lvl w:ilvl="5" w:tplc="7BC017E8">
      <w:start w:val="1"/>
      <w:numFmt w:val="decimal"/>
      <w:lvlText w:val="%6."/>
      <w:lvlJc w:val="left"/>
      <w:pPr>
        <w:tabs>
          <w:tab w:val="num" w:pos="4320"/>
        </w:tabs>
        <w:ind w:left="4320" w:hanging="360"/>
      </w:pPr>
    </w:lvl>
    <w:lvl w:ilvl="6" w:tplc="66D0AD32">
      <w:start w:val="1"/>
      <w:numFmt w:val="decimal"/>
      <w:lvlText w:val="%7."/>
      <w:lvlJc w:val="left"/>
      <w:pPr>
        <w:tabs>
          <w:tab w:val="num" w:pos="5040"/>
        </w:tabs>
        <w:ind w:left="5040" w:hanging="360"/>
      </w:pPr>
    </w:lvl>
    <w:lvl w:ilvl="7" w:tplc="D2EC5918">
      <w:start w:val="1"/>
      <w:numFmt w:val="decimal"/>
      <w:lvlText w:val="%8."/>
      <w:lvlJc w:val="left"/>
      <w:pPr>
        <w:tabs>
          <w:tab w:val="num" w:pos="5760"/>
        </w:tabs>
        <w:ind w:left="5760" w:hanging="360"/>
      </w:pPr>
    </w:lvl>
    <w:lvl w:ilvl="8" w:tplc="6FD4A468">
      <w:start w:val="1"/>
      <w:numFmt w:val="decimal"/>
      <w:lvlText w:val="%9."/>
      <w:lvlJc w:val="left"/>
      <w:pPr>
        <w:tabs>
          <w:tab w:val="num" w:pos="6480"/>
        </w:tabs>
        <w:ind w:left="6480" w:hanging="360"/>
      </w:pPr>
    </w:lvl>
  </w:abstractNum>
  <w:abstractNum w:abstractNumId="19" w15:restartNumberingAfterBreak="0">
    <w:nsid w:val="5FE236ED"/>
    <w:multiLevelType w:val="hybridMultilevel"/>
    <w:tmpl w:val="FC0AAC84"/>
    <w:lvl w:ilvl="0" w:tplc="3FA630D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B7FA1"/>
    <w:multiLevelType w:val="hybridMultilevel"/>
    <w:tmpl w:val="3A229D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68725AD"/>
    <w:multiLevelType w:val="hybridMultilevel"/>
    <w:tmpl w:val="6CCEBB1E"/>
    <w:lvl w:ilvl="0" w:tplc="6D72477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B7CF8"/>
    <w:multiLevelType w:val="hybridMultilevel"/>
    <w:tmpl w:val="1EE225E4"/>
    <w:lvl w:ilvl="0" w:tplc="1F1E445E">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F64C63"/>
    <w:multiLevelType w:val="hybridMultilevel"/>
    <w:tmpl w:val="FBB8492C"/>
    <w:lvl w:ilvl="0" w:tplc="E28A4EC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E7830DA"/>
    <w:multiLevelType w:val="hybridMultilevel"/>
    <w:tmpl w:val="905E1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077BF8"/>
    <w:multiLevelType w:val="hybridMultilevel"/>
    <w:tmpl w:val="B058A364"/>
    <w:lvl w:ilvl="0" w:tplc="5B72807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517AE"/>
    <w:multiLevelType w:val="hybridMultilevel"/>
    <w:tmpl w:val="4E4AC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EA2FA5"/>
    <w:multiLevelType w:val="hybridMultilevel"/>
    <w:tmpl w:val="FFC848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608748E"/>
    <w:multiLevelType w:val="hybridMultilevel"/>
    <w:tmpl w:val="8B26B9B8"/>
    <w:lvl w:ilvl="0" w:tplc="D868A1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591574"/>
    <w:multiLevelType w:val="hybridMultilevel"/>
    <w:tmpl w:val="7CBA82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7030A3D"/>
    <w:multiLevelType w:val="hybridMultilevel"/>
    <w:tmpl w:val="D47C4B70"/>
    <w:lvl w:ilvl="0" w:tplc="DB5E36FE">
      <w:start w:val="1"/>
      <w:numFmt w:val="bullet"/>
      <w:lvlText w:val=""/>
      <w:lvlJc w:val="left"/>
      <w:pPr>
        <w:ind w:left="720" w:hanging="360"/>
      </w:pPr>
      <w:rPr>
        <w:rFonts w:ascii="Symbol" w:hAnsi="Symbol"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77F1826"/>
    <w:multiLevelType w:val="hybridMultilevel"/>
    <w:tmpl w:val="419A4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240B5A"/>
    <w:multiLevelType w:val="hybridMultilevel"/>
    <w:tmpl w:val="33523B00"/>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7C0801B0"/>
    <w:multiLevelType w:val="hybridMultilevel"/>
    <w:tmpl w:val="B6C8BE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791827290">
    <w:abstractNumId w:val="31"/>
  </w:num>
  <w:num w:numId="2" w16cid:durableId="59863856">
    <w:abstractNumId w:val="15"/>
  </w:num>
  <w:num w:numId="3" w16cid:durableId="966744513">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19059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3994396">
    <w:abstractNumId w:val="33"/>
  </w:num>
  <w:num w:numId="6" w16cid:durableId="1551964503">
    <w:abstractNumId w:val="13"/>
  </w:num>
  <w:num w:numId="7" w16cid:durableId="114720280">
    <w:abstractNumId w:val="5"/>
  </w:num>
  <w:num w:numId="8" w16cid:durableId="912394373">
    <w:abstractNumId w:val="2"/>
  </w:num>
  <w:num w:numId="9" w16cid:durableId="216362908">
    <w:abstractNumId w:val="20"/>
  </w:num>
  <w:num w:numId="10" w16cid:durableId="1722944743">
    <w:abstractNumId w:val="24"/>
  </w:num>
  <w:num w:numId="11" w16cid:durableId="1951081604">
    <w:abstractNumId w:val="7"/>
  </w:num>
  <w:num w:numId="12" w16cid:durableId="120043435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5062571">
    <w:abstractNumId w:val="1"/>
  </w:num>
  <w:num w:numId="14" w16cid:durableId="1316373052">
    <w:abstractNumId w:val="30"/>
  </w:num>
  <w:num w:numId="15" w16cid:durableId="1601327645">
    <w:abstractNumId w:val="16"/>
  </w:num>
  <w:num w:numId="16" w16cid:durableId="2084912380">
    <w:abstractNumId w:val="14"/>
  </w:num>
  <w:num w:numId="17" w16cid:durableId="2052921846">
    <w:abstractNumId w:val="18"/>
  </w:num>
  <w:num w:numId="18" w16cid:durableId="1030226320">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4346708">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4165061">
    <w:abstractNumId w:val="19"/>
  </w:num>
  <w:num w:numId="21" w16cid:durableId="1257785155">
    <w:abstractNumId w:val="29"/>
  </w:num>
  <w:num w:numId="22" w16cid:durableId="482046929">
    <w:abstractNumId w:val="27"/>
  </w:num>
  <w:num w:numId="23" w16cid:durableId="2084140917">
    <w:abstractNumId w:val="32"/>
  </w:num>
  <w:num w:numId="24" w16cid:durableId="707686928">
    <w:abstractNumId w:val="10"/>
  </w:num>
  <w:num w:numId="25" w16cid:durableId="547768865">
    <w:abstractNumId w:val="6"/>
  </w:num>
  <w:num w:numId="26" w16cid:durableId="1136488591">
    <w:abstractNumId w:val="12"/>
  </w:num>
  <w:num w:numId="27" w16cid:durableId="503594451">
    <w:abstractNumId w:val="3"/>
  </w:num>
  <w:num w:numId="28" w16cid:durableId="67269365">
    <w:abstractNumId w:val="11"/>
  </w:num>
  <w:num w:numId="29" w16cid:durableId="2035645028">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9420157">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7750589">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76713014">
    <w:abstractNumId w:val="25"/>
  </w:num>
  <w:num w:numId="33" w16cid:durableId="1106970572">
    <w:abstractNumId w:val="9"/>
  </w:num>
  <w:num w:numId="34" w16cid:durableId="157040323">
    <w:abstractNumId w:val="17"/>
  </w:num>
  <w:num w:numId="35" w16cid:durableId="2005475971">
    <w:abstractNumId w:val="23"/>
  </w:num>
  <w:num w:numId="36" w16cid:durableId="1723097844">
    <w:abstractNumId w:val="21"/>
  </w:num>
  <w:num w:numId="37" w16cid:durableId="98374430">
    <w:abstractNumId w:val="4"/>
  </w:num>
  <w:num w:numId="38" w16cid:durableId="1560092929">
    <w:abstractNumId w:val="0"/>
  </w:num>
  <w:num w:numId="39" w16cid:durableId="453989320">
    <w:abstractNumId w:val="26"/>
  </w:num>
  <w:num w:numId="40" w16cid:durableId="1278177291">
    <w:abstractNumId w:val="22"/>
  </w:num>
  <w:num w:numId="41" w16cid:durableId="438188345">
    <w:abstractNumId w:val="8"/>
  </w:num>
  <w:num w:numId="42" w16cid:durableId="101950729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29F8"/>
    <w:rsid w:val="000106C7"/>
    <w:rsid w:val="000228BE"/>
    <w:rsid w:val="00025E89"/>
    <w:rsid w:val="00037985"/>
    <w:rsid w:val="00040C2C"/>
    <w:rsid w:val="00052CC1"/>
    <w:rsid w:val="000558D9"/>
    <w:rsid w:val="00057518"/>
    <w:rsid w:val="00057E67"/>
    <w:rsid w:val="00065D83"/>
    <w:rsid w:val="000827E6"/>
    <w:rsid w:val="000B63E9"/>
    <w:rsid w:val="000E251D"/>
    <w:rsid w:val="000F2302"/>
    <w:rsid w:val="00122484"/>
    <w:rsid w:val="0012682D"/>
    <w:rsid w:val="00134560"/>
    <w:rsid w:val="0015118D"/>
    <w:rsid w:val="00160122"/>
    <w:rsid w:val="00164EFB"/>
    <w:rsid w:val="001667B2"/>
    <w:rsid w:val="001713A5"/>
    <w:rsid w:val="00182AC6"/>
    <w:rsid w:val="0018551B"/>
    <w:rsid w:val="001A2803"/>
    <w:rsid w:val="001B0EF3"/>
    <w:rsid w:val="001D4764"/>
    <w:rsid w:val="001D583C"/>
    <w:rsid w:val="001F18F6"/>
    <w:rsid w:val="0022095E"/>
    <w:rsid w:val="00240147"/>
    <w:rsid w:val="00245EFD"/>
    <w:rsid w:val="0025124B"/>
    <w:rsid w:val="002512B5"/>
    <w:rsid w:val="002659AB"/>
    <w:rsid w:val="00271B15"/>
    <w:rsid w:val="00287AEC"/>
    <w:rsid w:val="002A12DA"/>
    <w:rsid w:val="002A3EFB"/>
    <w:rsid w:val="002E53A6"/>
    <w:rsid w:val="002F1453"/>
    <w:rsid w:val="002F1FFE"/>
    <w:rsid w:val="00316499"/>
    <w:rsid w:val="003177DB"/>
    <w:rsid w:val="0034135C"/>
    <w:rsid w:val="0035764A"/>
    <w:rsid w:val="0036268A"/>
    <w:rsid w:val="00372935"/>
    <w:rsid w:val="00386A59"/>
    <w:rsid w:val="003B1572"/>
    <w:rsid w:val="003B398A"/>
    <w:rsid w:val="003B6B3D"/>
    <w:rsid w:val="003C0401"/>
    <w:rsid w:val="003C42E7"/>
    <w:rsid w:val="003C68B9"/>
    <w:rsid w:val="003D3EA8"/>
    <w:rsid w:val="003E2912"/>
    <w:rsid w:val="003F15A4"/>
    <w:rsid w:val="00404521"/>
    <w:rsid w:val="00410F31"/>
    <w:rsid w:val="00431DCB"/>
    <w:rsid w:val="00446758"/>
    <w:rsid w:val="0045631E"/>
    <w:rsid w:val="00462F49"/>
    <w:rsid w:val="004647C2"/>
    <w:rsid w:val="004779BA"/>
    <w:rsid w:val="00480D61"/>
    <w:rsid w:val="004B79FD"/>
    <w:rsid w:val="004C1082"/>
    <w:rsid w:val="004D553E"/>
    <w:rsid w:val="004E1AE4"/>
    <w:rsid w:val="004F439D"/>
    <w:rsid w:val="00523CCD"/>
    <w:rsid w:val="005240EB"/>
    <w:rsid w:val="00544613"/>
    <w:rsid w:val="005705AD"/>
    <w:rsid w:val="005715B9"/>
    <w:rsid w:val="00572ADD"/>
    <w:rsid w:val="005754A0"/>
    <w:rsid w:val="00583DFF"/>
    <w:rsid w:val="00586B69"/>
    <w:rsid w:val="005B22AC"/>
    <w:rsid w:val="005B625F"/>
    <w:rsid w:val="005B7DCE"/>
    <w:rsid w:val="005C0B70"/>
    <w:rsid w:val="005E1874"/>
    <w:rsid w:val="005E7C71"/>
    <w:rsid w:val="006006EC"/>
    <w:rsid w:val="00616A2B"/>
    <w:rsid w:val="00623C59"/>
    <w:rsid w:val="006305F0"/>
    <w:rsid w:val="00636825"/>
    <w:rsid w:val="00642C6F"/>
    <w:rsid w:val="006523A2"/>
    <w:rsid w:val="00667FEC"/>
    <w:rsid w:val="006D2F3C"/>
    <w:rsid w:val="006D44D2"/>
    <w:rsid w:val="006E7785"/>
    <w:rsid w:val="00705AA2"/>
    <w:rsid w:val="007211E6"/>
    <w:rsid w:val="00727E00"/>
    <w:rsid w:val="00731314"/>
    <w:rsid w:val="007371EA"/>
    <w:rsid w:val="00741269"/>
    <w:rsid w:val="00751529"/>
    <w:rsid w:val="007A6C0B"/>
    <w:rsid w:val="007B1C08"/>
    <w:rsid w:val="007C55FE"/>
    <w:rsid w:val="007D0AD0"/>
    <w:rsid w:val="007E757C"/>
    <w:rsid w:val="00806C5B"/>
    <w:rsid w:val="00807C58"/>
    <w:rsid w:val="00815DF1"/>
    <w:rsid w:val="008248C2"/>
    <w:rsid w:val="008431FB"/>
    <w:rsid w:val="00845F95"/>
    <w:rsid w:val="008502EF"/>
    <w:rsid w:val="008535BD"/>
    <w:rsid w:val="00867051"/>
    <w:rsid w:val="00881A1D"/>
    <w:rsid w:val="00895F2C"/>
    <w:rsid w:val="008A0E8E"/>
    <w:rsid w:val="008A2B8E"/>
    <w:rsid w:val="008A76E0"/>
    <w:rsid w:val="008B4E46"/>
    <w:rsid w:val="008D397F"/>
    <w:rsid w:val="008F714D"/>
    <w:rsid w:val="00905E77"/>
    <w:rsid w:val="0092270D"/>
    <w:rsid w:val="00927E75"/>
    <w:rsid w:val="00935861"/>
    <w:rsid w:val="009402B6"/>
    <w:rsid w:val="009706CA"/>
    <w:rsid w:val="009768F7"/>
    <w:rsid w:val="009A387F"/>
    <w:rsid w:val="009A3C1B"/>
    <w:rsid w:val="009A7718"/>
    <w:rsid w:val="009B4E4F"/>
    <w:rsid w:val="009C4764"/>
    <w:rsid w:val="009E258E"/>
    <w:rsid w:val="009E4E37"/>
    <w:rsid w:val="009E5539"/>
    <w:rsid w:val="009F1CEA"/>
    <w:rsid w:val="00A22E7F"/>
    <w:rsid w:val="00A26541"/>
    <w:rsid w:val="00A6775D"/>
    <w:rsid w:val="00A81884"/>
    <w:rsid w:val="00A82179"/>
    <w:rsid w:val="00AA7FE9"/>
    <w:rsid w:val="00AC3ABE"/>
    <w:rsid w:val="00AC7EAC"/>
    <w:rsid w:val="00AE0213"/>
    <w:rsid w:val="00AE69DE"/>
    <w:rsid w:val="00AF5BFE"/>
    <w:rsid w:val="00B069F4"/>
    <w:rsid w:val="00B12A83"/>
    <w:rsid w:val="00B16413"/>
    <w:rsid w:val="00B44D24"/>
    <w:rsid w:val="00B562F5"/>
    <w:rsid w:val="00B6040D"/>
    <w:rsid w:val="00B667D0"/>
    <w:rsid w:val="00B774DB"/>
    <w:rsid w:val="00B77DD1"/>
    <w:rsid w:val="00B93930"/>
    <w:rsid w:val="00B93B8D"/>
    <w:rsid w:val="00B95751"/>
    <w:rsid w:val="00BA2AC2"/>
    <w:rsid w:val="00BB3431"/>
    <w:rsid w:val="00BF5C5E"/>
    <w:rsid w:val="00BF70AB"/>
    <w:rsid w:val="00C03925"/>
    <w:rsid w:val="00C03B76"/>
    <w:rsid w:val="00C06EB7"/>
    <w:rsid w:val="00C144DC"/>
    <w:rsid w:val="00C24255"/>
    <w:rsid w:val="00C343F9"/>
    <w:rsid w:val="00C41482"/>
    <w:rsid w:val="00C53BE2"/>
    <w:rsid w:val="00C57F4A"/>
    <w:rsid w:val="00C7387B"/>
    <w:rsid w:val="00C8243A"/>
    <w:rsid w:val="00CB2803"/>
    <w:rsid w:val="00CB5ABF"/>
    <w:rsid w:val="00CD6B2B"/>
    <w:rsid w:val="00CE06C5"/>
    <w:rsid w:val="00CE5F52"/>
    <w:rsid w:val="00CF5934"/>
    <w:rsid w:val="00D17ABC"/>
    <w:rsid w:val="00D22570"/>
    <w:rsid w:val="00D33957"/>
    <w:rsid w:val="00D40E6D"/>
    <w:rsid w:val="00D52685"/>
    <w:rsid w:val="00D821B2"/>
    <w:rsid w:val="00D93B16"/>
    <w:rsid w:val="00D95422"/>
    <w:rsid w:val="00D97F33"/>
    <w:rsid w:val="00DA0883"/>
    <w:rsid w:val="00DA1806"/>
    <w:rsid w:val="00DA4752"/>
    <w:rsid w:val="00DC3279"/>
    <w:rsid w:val="00DF1E91"/>
    <w:rsid w:val="00DF2979"/>
    <w:rsid w:val="00DF3DC6"/>
    <w:rsid w:val="00E060B9"/>
    <w:rsid w:val="00E20358"/>
    <w:rsid w:val="00E23860"/>
    <w:rsid w:val="00E25EC1"/>
    <w:rsid w:val="00E4041E"/>
    <w:rsid w:val="00E6049F"/>
    <w:rsid w:val="00E6789E"/>
    <w:rsid w:val="00E70CCA"/>
    <w:rsid w:val="00E86593"/>
    <w:rsid w:val="00EA57F8"/>
    <w:rsid w:val="00EB5B56"/>
    <w:rsid w:val="00EC40D2"/>
    <w:rsid w:val="00EC63C5"/>
    <w:rsid w:val="00ED0E05"/>
    <w:rsid w:val="00ED3BAE"/>
    <w:rsid w:val="00ED616D"/>
    <w:rsid w:val="00F0140E"/>
    <w:rsid w:val="00F25860"/>
    <w:rsid w:val="00F329F8"/>
    <w:rsid w:val="00F408E4"/>
    <w:rsid w:val="00F5279E"/>
    <w:rsid w:val="00FB0463"/>
    <w:rsid w:val="00FB15EF"/>
    <w:rsid w:val="00FB5B0C"/>
    <w:rsid w:val="00FC6DF9"/>
    <w:rsid w:val="00FD177F"/>
    <w:rsid w:val="00FD3244"/>
    <w:rsid w:val="00FE4BCA"/>
    <w:rsid w:val="00FF01A3"/>
    <w:rsid w:val="00FF13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3022E"/>
  <w15:docId w15:val="{DF2730EC-8EC7-4201-B80B-99ACE74B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7412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71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 headings"/>
    <w:basedOn w:val="Normal"/>
    <w:next w:val="Normal"/>
    <w:link w:val="Heading3Char"/>
    <w:uiPriority w:val="9"/>
    <w:unhideWhenUsed/>
    <w:qFormat/>
    <w:rsid w:val="00807C58"/>
    <w:pPr>
      <w:keepNext/>
      <w:keepLines/>
      <w:bidi w:val="0"/>
      <w:spacing w:before="40" w:after="0" w:line="259" w:lineRule="auto"/>
      <w:outlineLvl w:val="2"/>
    </w:pPr>
    <w:rPr>
      <w:rFonts w:ascii="Verdana" w:eastAsiaTheme="majorEastAsia" w:hAnsi="Verdana" w:cstheme="majorBidi"/>
      <w:b/>
      <w:color w:val="E36C0A" w:themeColor="accent6" w:themeShade="BF"/>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Bullet List,FooterText,List Paragraph1,Colorful List - Accent 11,Colorful List - Accent 111,Párrafo de lista,Recommendation,List Paragraph2,Normal numbere,Dot pt,F5 List Paragraph,No Spacing1,List Paragraph Char Char Char"/>
    <w:basedOn w:val="Normal"/>
    <w:link w:val="ListParagraphChar"/>
    <w:uiPriority w:val="34"/>
    <w:qFormat/>
    <w:rsid w:val="00F25860"/>
    <w:pPr>
      <w:ind w:left="720"/>
      <w:contextualSpacing/>
    </w:pPr>
  </w:style>
  <w:style w:type="character" w:customStyle="1" w:styleId="ListParagraphChar">
    <w:name w:val="List Paragraph Char"/>
    <w:aliases w:val="List Paragraph 1 Char,Bullet List Char,FooterText Char,List Paragraph1 Char,Colorful List - Accent 11 Char,Colorful List - Accent 111 Char,Párrafo de lista Char,Recommendation Char,List Paragraph2 Char,Normal numbere Char,Dot pt Char"/>
    <w:link w:val="ListParagraph"/>
    <w:uiPriority w:val="34"/>
    <w:qFormat/>
    <w:locked/>
    <w:rsid w:val="00CF5934"/>
  </w:style>
  <w:style w:type="paragraph" w:styleId="FootnoteText">
    <w:name w:val="footnote text"/>
    <w:aliases w:val="single space,fn,Footnote Text Char1,Footnote Text Char2 Char,Footnote Text Char1 Char Char,Footnote Text Char2 Char Char Char,Footnote Text Char1 Char Char Char Char,Footnote Text Char2 Char Char Char Char Char,ALTS FOOTNOTE, Char,Char,ft"/>
    <w:basedOn w:val="Normal"/>
    <w:link w:val="FootnoteTextChar"/>
    <w:uiPriority w:val="99"/>
    <w:unhideWhenUsed/>
    <w:qFormat/>
    <w:rsid w:val="00CF5934"/>
    <w:pPr>
      <w:bidi w:val="0"/>
      <w:spacing w:after="0" w:line="240" w:lineRule="auto"/>
    </w:pPr>
    <w:rPr>
      <w:rFonts w:ascii="Arial" w:hAnsi="Arial"/>
      <w:sz w:val="20"/>
      <w:szCs w:val="20"/>
      <w:lang w:val="en-GB"/>
    </w:rPr>
  </w:style>
  <w:style w:type="character" w:customStyle="1" w:styleId="FootnoteTextChar">
    <w:name w:val="Footnote Text Char"/>
    <w:aliases w:val="single space Char,fn Char,Footnote Text Char1 Char,Footnote Text Char2 Char Char,Footnote Text Char1 Char Char Char,Footnote Text Char2 Char Char Char Char,Footnote Text Char1 Char Char Char Char Char,ALTS FOOTNOTE Char, Char Char"/>
    <w:basedOn w:val="DefaultParagraphFont"/>
    <w:link w:val="FootnoteText"/>
    <w:uiPriority w:val="99"/>
    <w:rsid w:val="00CF5934"/>
    <w:rPr>
      <w:rFonts w:ascii="Arial" w:hAnsi="Arial"/>
      <w:sz w:val="20"/>
      <w:szCs w:val="20"/>
      <w:lang w:val="en-GB"/>
    </w:rPr>
  </w:style>
  <w:style w:type="character" w:styleId="FootnoteReference">
    <w:name w:val="footnote reference"/>
    <w:aliases w:val="ftref,Footnote Reference Char Char Char Char Char Char Char Char Char Char Char Char Char Char Char Char,Char Char1 Char Char Char Char1 Char Char Char Char Char Char Char Char,BVI fnr Char,BVI fnr Car Car Char, BVI fnr Char,BVI fnr"/>
    <w:basedOn w:val="DefaultParagraphFont"/>
    <w:link w:val="FootnoteReferenceCharCharCharCharCharCharCharCharCharCharCharCharCharChar"/>
    <w:uiPriority w:val="99"/>
    <w:unhideWhenUsed/>
    <w:qFormat/>
    <w:rsid w:val="00CF5934"/>
    <w:rPr>
      <w:vertAlign w:val="superscript"/>
    </w:rPr>
  </w:style>
  <w:style w:type="paragraph" w:customStyle="1" w:styleId="FootnoteReferenceCharCharCharCharCharCharCharCharCharCharCharCharCharChar">
    <w:name w:val="Footnote Reference Char Char Char Char Char Char Char Char Char Char Char Char Char Char"/>
    <w:basedOn w:val="Normal"/>
    <w:next w:val="Normal"/>
    <w:link w:val="FootnoteReference"/>
    <w:uiPriority w:val="99"/>
    <w:rsid w:val="00CF5934"/>
    <w:pPr>
      <w:bidi w:val="0"/>
      <w:spacing w:before="60" w:after="160" w:line="240" w:lineRule="exact"/>
      <w:jc w:val="both"/>
    </w:pPr>
    <w:rPr>
      <w:vertAlign w:val="superscript"/>
    </w:rPr>
  </w:style>
  <w:style w:type="character" w:customStyle="1" w:styleId="Heading3Char">
    <w:name w:val="Heading 3 Char"/>
    <w:aliases w:val="B headings Char"/>
    <w:basedOn w:val="DefaultParagraphFont"/>
    <w:link w:val="Heading3"/>
    <w:uiPriority w:val="9"/>
    <w:rsid w:val="00807C58"/>
    <w:rPr>
      <w:rFonts w:ascii="Verdana" w:eastAsiaTheme="majorEastAsia" w:hAnsi="Verdana" w:cstheme="majorBidi"/>
      <w:b/>
      <w:color w:val="E36C0A" w:themeColor="accent6" w:themeShade="BF"/>
      <w:szCs w:val="24"/>
      <w:lang w:val="en-GB"/>
    </w:rPr>
  </w:style>
  <w:style w:type="character" w:customStyle="1" w:styleId="Heading2Char">
    <w:name w:val="Heading 2 Char"/>
    <w:basedOn w:val="DefaultParagraphFont"/>
    <w:link w:val="Heading2"/>
    <w:uiPriority w:val="9"/>
    <w:rsid w:val="007371EA"/>
    <w:rPr>
      <w:rFonts w:asciiTheme="majorHAnsi" w:eastAsiaTheme="majorEastAsia" w:hAnsiTheme="majorHAnsi" w:cstheme="majorBidi"/>
      <w:b/>
      <w:bCs/>
      <w:color w:val="4F81BD" w:themeColor="accent1"/>
      <w:sz w:val="26"/>
      <w:szCs w:val="26"/>
    </w:rPr>
  </w:style>
  <w:style w:type="paragraph" w:customStyle="1" w:styleId="TamHeading1">
    <w:name w:val="Tam Heading 1"/>
    <w:basedOn w:val="Normal"/>
    <w:qFormat/>
    <w:rsid w:val="007371EA"/>
    <w:pPr>
      <w:numPr>
        <w:numId w:val="3"/>
      </w:numPr>
      <w:bidi w:val="0"/>
      <w:spacing w:after="0" w:line="240" w:lineRule="auto"/>
      <w:contextualSpacing/>
    </w:pPr>
    <w:rPr>
      <w:rFonts w:ascii="Calibri" w:eastAsia="Times New Roman" w:hAnsi="Calibri" w:cs="Calibri"/>
      <w:b/>
      <w:bCs/>
      <w:color w:val="E36C0A" w:themeColor="accent6" w:themeShade="BF"/>
      <w:sz w:val="24"/>
      <w:szCs w:val="24"/>
      <w:lang w:val="en-GB" w:eastAsia="en-GB"/>
    </w:rPr>
  </w:style>
  <w:style w:type="character" w:styleId="Hyperlink">
    <w:name w:val="Hyperlink"/>
    <w:basedOn w:val="DefaultParagraphFont"/>
    <w:uiPriority w:val="99"/>
    <w:unhideWhenUsed/>
    <w:rsid w:val="003C68B9"/>
    <w:rPr>
      <w:strike w:val="0"/>
      <w:dstrike w:val="0"/>
      <w:color w:val="E36F1E"/>
      <w:u w:val="none"/>
      <w:effect w:val="none"/>
    </w:rPr>
  </w:style>
  <w:style w:type="paragraph" w:styleId="Header">
    <w:name w:val="header"/>
    <w:basedOn w:val="Normal"/>
    <w:link w:val="HeaderChar"/>
    <w:uiPriority w:val="99"/>
    <w:unhideWhenUsed/>
    <w:rsid w:val="00CD6B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CD6B2B"/>
  </w:style>
  <w:style w:type="paragraph" w:styleId="Footer">
    <w:name w:val="footer"/>
    <w:basedOn w:val="Normal"/>
    <w:link w:val="FooterChar"/>
    <w:uiPriority w:val="99"/>
    <w:unhideWhenUsed/>
    <w:rsid w:val="00CD6B2B"/>
    <w:pPr>
      <w:tabs>
        <w:tab w:val="center" w:pos="4153"/>
        <w:tab w:val="right" w:pos="8306"/>
      </w:tabs>
      <w:spacing w:after="0" w:line="240" w:lineRule="auto"/>
    </w:pPr>
  </w:style>
  <w:style w:type="character" w:customStyle="1" w:styleId="FooterChar">
    <w:name w:val="Footer Char"/>
    <w:basedOn w:val="DefaultParagraphFont"/>
    <w:link w:val="Footer"/>
    <w:uiPriority w:val="99"/>
    <w:rsid w:val="00CD6B2B"/>
  </w:style>
  <w:style w:type="paragraph" w:styleId="BalloonText">
    <w:name w:val="Balloon Text"/>
    <w:basedOn w:val="Normal"/>
    <w:link w:val="BalloonTextChar"/>
    <w:uiPriority w:val="99"/>
    <w:semiHidden/>
    <w:unhideWhenUsed/>
    <w:rsid w:val="00CD6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B"/>
    <w:rPr>
      <w:rFonts w:ascii="Tahoma" w:hAnsi="Tahoma" w:cs="Tahoma"/>
      <w:sz w:val="16"/>
      <w:szCs w:val="16"/>
    </w:rPr>
  </w:style>
  <w:style w:type="table" w:styleId="TableGrid">
    <w:name w:val="Table Grid"/>
    <w:basedOn w:val="TableNormal"/>
    <w:uiPriority w:val="59"/>
    <w:rsid w:val="00D52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B0EF3"/>
    <w:pPr>
      <w:spacing w:after="0" w:line="240" w:lineRule="auto"/>
    </w:pPr>
    <w:rPr>
      <w:rFonts w:ascii="Arial" w:hAnsi="Arial"/>
      <w:sz w:val="21"/>
    </w:rPr>
  </w:style>
  <w:style w:type="character" w:customStyle="1" w:styleId="NoSpacingChar">
    <w:name w:val="No Spacing Char"/>
    <w:link w:val="NoSpacing"/>
    <w:uiPriority w:val="1"/>
    <w:rsid w:val="001B0EF3"/>
    <w:rPr>
      <w:rFonts w:ascii="Arial" w:hAnsi="Arial"/>
      <w:sz w:val="21"/>
    </w:rPr>
  </w:style>
  <w:style w:type="character" w:customStyle="1" w:styleId="Heading1Char">
    <w:name w:val="Heading 1 Char"/>
    <w:basedOn w:val="DefaultParagraphFont"/>
    <w:link w:val="Heading1"/>
    <w:uiPriority w:val="9"/>
    <w:rsid w:val="0074126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741269"/>
    <w:pPr>
      <w:bidi w:val="0"/>
      <w:spacing w:before="240" w:line="259" w:lineRule="auto"/>
      <w:outlineLvl w:val="9"/>
    </w:pPr>
    <w:rPr>
      <w:b w:val="0"/>
      <w:bCs w:val="0"/>
      <w:sz w:val="32"/>
      <w:szCs w:val="32"/>
      <w:lang w:val="en-GB" w:eastAsia="en-GB"/>
    </w:rPr>
  </w:style>
  <w:style w:type="paragraph" w:styleId="HTMLPreformatted">
    <w:name w:val="HTML Preformatted"/>
    <w:basedOn w:val="Normal"/>
    <w:link w:val="HTMLPreformattedChar"/>
    <w:uiPriority w:val="99"/>
    <w:unhideWhenUsed/>
    <w:rsid w:val="00DF3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F3DC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8219">
      <w:bodyDiv w:val="1"/>
      <w:marLeft w:val="0"/>
      <w:marRight w:val="0"/>
      <w:marTop w:val="0"/>
      <w:marBottom w:val="0"/>
      <w:divBdr>
        <w:top w:val="none" w:sz="0" w:space="0" w:color="auto"/>
        <w:left w:val="none" w:sz="0" w:space="0" w:color="auto"/>
        <w:bottom w:val="none" w:sz="0" w:space="0" w:color="auto"/>
        <w:right w:val="none" w:sz="0" w:space="0" w:color="auto"/>
      </w:divBdr>
    </w:div>
    <w:div w:id="293566104">
      <w:bodyDiv w:val="1"/>
      <w:marLeft w:val="0"/>
      <w:marRight w:val="0"/>
      <w:marTop w:val="0"/>
      <w:marBottom w:val="0"/>
      <w:divBdr>
        <w:top w:val="none" w:sz="0" w:space="0" w:color="auto"/>
        <w:left w:val="none" w:sz="0" w:space="0" w:color="auto"/>
        <w:bottom w:val="none" w:sz="0" w:space="0" w:color="auto"/>
        <w:right w:val="none" w:sz="0" w:space="0" w:color="auto"/>
      </w:divBdr>
    </w:div>
    <w:div w:id="344020695">
      <w:bodyDiv w:val="1"/>
      <w:marLeft w:val="0"/>
      <w:marRight w:val="0"/>
      <w:marTop w:val="0"/>
      <w:marBottom w:val="0"/>
      <w:divBdr>
        <w:top w:val="none" w:sz="0" w:space="0" w:color="auto"/>
        <w:left w:val="none" w:sz="0" w:space="0" w:color="auto"/>
        <w:bottom w:val="none" w:sz="0" w:space="0" w:color="auto"/>
        <w:right w:val="none" w:sz="0" w:space="0" w:color="auto"/>
      </w:divBdr>
    </w:div>
    <w:div w:id="451051043">
      <w:bodyDiv w:val="1"/>
      <w:marLeft w:val="0"/>
      <w:marRight w:val="0"/>
      <w:marTop w:val="0"/>
      <w:marBottom w:val="0"/>
      <w:divBdr>
        <w:top w:val="none" w:sz="0" w:space="0" w:color="auto"/>
        <w:left w:val="none" w:sz="0" w:space="0" w:color="auto"/>
        <w:bottom w:val="none" w:sz="0" w:space="0" w:color="auto"/>
        <w:right w:val="none" w:sz="0" w:space="0" w:color="auto"/>
      </w:divBdr>
    </w:div>
    <w:div w:id="536545261">
      <w:bodyDiv w:val="1"/>
      <w:marLeft w:val="0"/>
      <w:marRight w:val="0"/>
      <w:marTop w:val="0"/>
      <w:marBottom w:val="0"/>
      <w:divBdr>
        <w:top w:val="none" w:sz="0" w:space="0" w:color="auto"/>
        <w:left w:val="none" w:sz="0" w:space="0" w:color="auto"/>
        <w:bottom w:val="none" w:sz="0" w:space="0" w:color="auto"/>
        <w:right w:val="none" w:sz="0" w:space="0" w:color="auto"/>
      </w:divBdr>
    </w:div>
    <w:div w:id="630210765">
      <w:bodyDiv w:val="1"/>
      <w:marLeft w:val="0"/>
      <w:marRight w:val="0"/>
      <w:marTop w:val="0"/>
      <w:marBottom w:val="0"/>
      <w:divBdr>
        <w:top w:val="none" w:sz="0" w:space="0" w:color="auto"/>
        <w:left w:val="none" w:sz="0" w:space="0" w:color="auto"/>
        <w:bottom w:val="none" w:sz="0" w:space="0" w:color="auto"/>
        <w:right w:val="none" w:sz="0" w:space="0" w:color="auto"/>
      </w:divBdr>
    </w:div>
    <w:div w:id="942036099">
      <w:bodyDiv w:val="1"/>
      <w:marLeft w:val="0"/>
      <w:marRight w:val="0"/>
      <w:marTop w:val="0"/>
      <w:marBottom w:val="0"/>
      <w:divBdr>
        <w:top w:val="none" w:sz="0" w:space="0" w:color="auto"/>
        <w:left w:val="none" w:sz="0" w:space="0" w:color="auto"/>
        <w:bottom w:val="none" w:sz="0" w:space="0" w:color="auto"/>
        <w:right w:val="none" w:sz="0" w:space="0" w:color="auto"/>
      </w:divBdr>
    </w:div>
    <w:div w:id="1478493045">
      <w:bodyDiv w:val="1"/>
      <w:marLeft w:val="0"/>
      <w:marRight w:val="0"/>
      <w:marTop w:val="0"/>
      <w:marBottom w:val="0"/>
      <w:divBdr>
        <w:top w:val="none" w:sz="0" w:space="0" w:color="auto"/>
        <w:left w:val="none" w:sz="0" w:space="0" w:color="auto"/>
        <w:bottom w:val="none" w:sz="0" w:space="0" w:color="auto"/>
        <w:right w:val="none" w:sz="0" w:space="0" w:color="auto"/>
      </w:divBdr>
    </w:div>
    <w:div w:id="1494183389">
      <w:bodyDiv w:val="1"/>
      <w:marLeft w:val="0"/>
      <w:marRight w:val="0"/>
      <w:marTop w:val="0"/>
      <w:marBottom w:val="0"/>
      <w:divBdr>
        <w:top w:val="none" w:sz="0" w:space="0" w:color="auto"/>
        <w:left w:val="none" w:sz="0" w:space="0" w:color="auto"/>
        <w:bottom w:val="none" w:sz="0" w:space="0" w:color="auto"/>
        <w:right w:val="none" w:sz="0" w:space="0" w:color="auto"/>
      </w:divBdr>
    </w:div>
    <w:div w:id="1591233027">
      <w:bodyDiv w:val="1"/>
      <w:marLeft w:val="0"/>
      <w:marRight w:val="0"/>
      <w:marTop w:val="0"/>
      <w:marBottom w:val="0"/>
      <w:divBdr>
        <w:top w:val="none" w:sz="0" w:space="0" w:color="auto"/>
        <w:left w:val="none" w:sz="0" w:space="0" w:color="auto"/>
        <w:bottom w:val="none" w:sz="0" w:space="0" w:color="auto"/>
        <w:right w:val="none" w:sz="0" w:space="0" w:color="auto"/>
      </w:divBdr>
    </w:div>
    <w:div w:id="1759328855">
      <w:bodyDiv w:val="1"/>
      <w:marLeft w:val="0"/>
      <w:marRight w:val="0"/>
      <w:marTop w:val="0"/>
      <w:marBottom w:val="0"/>
      <w:divBdr>
        <w:top w:val="none" w:sz="0" w:space="0" w:color="auto"/>
        <w:left w:val="none" w:sz="0" w:space="0" w:color="auto"/>
        <w:bottom w:val="none" w:sz="0" w:space="0" w:color="auto"/>
        <w:right w:val="none" w:sz="0" w:space="0" w:color="auto"/>
      </w:divBdr>
    </w:div>
    <w:div w:id="1809712321">
      <w:bodyDiv w:val="1"/>
      <w:marLeft w:val="0"/>
      <w:marRight w:val="0"/>
      <w:marTop w:val="0"/>
      <w:marBottom w:val="0"/>
      <w:divBdr>
        <w:top w:val="none" w:sz="0" w:space="0" w:color="auto"/>
        <w:left w:val="none" w:sz="0" w:space="0" w:color="auto"/>
        <w:bottom w:val="none" w:sz="0" w:space="0" w:color="auto"/>
        <w:right w:val="none" w:sz="0" w:space="0" w:color="auto"/>
      </w:divBdr>
    </w:div>
    <w:div w:id="1944610919">
      <w:bodyDiv w:val="1"/>
      <w:marLeft w:val="0"/>
      <w:marRight w:val="0"/>
      <w:marTop w:val="0"/>
      <w:marBottom w:val="0"/>
      <w:divBdr>
        <w:top w:val="none" w:sz="0" w:space="0" w:color="auto"/>
        <w:left w:val="none" w:sz="0" w:space="0" w:color="auto"/>
        <w:bottom w:val="none" w:sz="0" w:space="0" w:color="auto"/>
        <w:right w:val="none" w:sz="0" w:space="0" w:color="auto"/>
      </w:divBdr>
    </w:div>
    <w:div w:id="2058428463">
      <w:bodyDiv w:val="1"/>
      <w:marLeft w:val="0"/>
      <w:marRight w:val="0"/>
      <w:marTop w:val="0"/>
      <w:marBottom w:val="0"/>
      <w:divBdr>
        <w:top w:val="none" w:sz="0" w:space="0" w:color="auto"/>
        <w:left w:val="none" w:sz="0" w:space="0" w:color="auto"/>
        <w:bottom w:val="none" w:sz="0" w:space="0" w:color="auto"/>
        <w:right w:val="none" w:sz="0" w:space="0" w:color="auto"/>
      </w:divBdr>
    </w:div>
    <w:div w:id="210229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portunities@sosf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F92E5-2E70-4721-BE58-A10654744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921</Words>
  <Characters>5256</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Saydah Lutfi</cp:lastModifiedBy>
  <cp:revision>18</cp:revision>
  <cp:lastPrinted>2021-10-10T08:15:00Z</cp:lastPrinted>
  <dcterms:created xsi:type="dcterms:W3CDTF">2022-03-02T12:41:00Z</dcterms:created>
  <dcterms:modified xsi:type="dcterms:W3CDTF">2023-02-07T13:03:00Z</dcterms:modified>
</cp:coreProperties>
</file>